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883" w:rsidRPr="00C5131F" w:rsidRDefault="00040883" w:rsidP="00C5131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b/>
          <w:bCs/>
          <w:u w:val="single"/>
          <w:rtl/>
        </w:rPr>
        <w:t>לקראת</w:t>
      </w:r>
      <w:r>
        <w:rPr>
          <w:rFonts w:ascii="Calibri" w:eastAsia="Times New Roman" w:hAnsi="Calibri" w:cs="Segoe UI"/>
          <w:b/>
          <w:bCs/>
          <w:u w:val="single"/>
          <w:rtl/>
        </w:rPr>
        <w:t> בחינת הבגרות בספרות – י"א תשע"</w:t>
      </w:r>
      <w:r>
        <w:rPr>
          <w:rFonts w:ascii="Calibri" w:eastAsia="Times New Roman" w:hAnsi="Calibri" w:cs="Segoe UI" w:hint="cs"/>
          <w:b/>
          <w:bCs/>
          <w:u w:val="single"/>
          <w:rtl/>
        </w:rPr>
        <w:t>ז</w:t>
      </w:r>
    </w:p>
    <w:p w:rsidR="00040883" w:rsidRDefault="00040883" w:rsidP="00040883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rtl/>
        </w:rPr>
      </w:pPr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rtl/>
        </w:rPr>
        <w:t xml:space="preserve"> תאריך הבחינה: </w:t>
      </w:r>
      <w:r>
        <w:rPr>
          <w:rFonts w:ascii="Calibri" w:eastAsia="Times New Roman" w:hAnsi="Calibri" w:cs="Segoe UI" w:hint="cs"/>
          <w:rtl/>
        </w:rPr>
        <w:t>יא סיון, 5/6</w:t>
      </w:r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rtl/>
        </w:rPr>
        <w:t>משך הבחינה – </w:t>
      </w:r>
      <w:r>
        <w:rPr>
          <w:rFonts w:ascii="Calibri" w:eastAsia="Times New Roman" w:hAnsi="Calibri" w:cs="Segoe UI" w:hint="cs"/>
          <w:rtl/>
        </w:rPr>
        <w:t>שעה וחצי</w:t>
      </w:r>
      <w:r w:rsidRPr="00BF40E7">
        <w:rPr>
          <w:rFonts w:ascii="Calibri" w:eastAsia="Times New Roman" w:hAnsi="Calibri" w:cs="Segoe UI"/>
          <w:rtl/>
        </w:rPr>
        <w:t> </w:t>
      </w:r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rtl/>
        </w:rPr>
        <w:t> </w:t>
      </w:r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b/>
          <w:bCs/>
          <w:rtl/>
        </w:rPr>
        <w:t>חלק ראשון – מעשה חכמים וסיפורת (25 נקודות).</w:t>
      </w:r>
      <w:r w:rsidRPr="00BF40E7">
        <w:rPr>
          <w:rFonts w:ascii="Calibri" w:eastAsia="Times New Roman" w:hAnsi="Calibri" w:cs="Segoe UI"/>
          <w:rtl/>
        </w:rPr>
        <w:t> </w:t>
      </w:r>
    </w:p>
    <w:p w:rsidR="00040883" w:rsidRDefault="00040883" w:rsidP="00040883">
      <w:pPr>
        <w:spacing w:after="0" w:line="240" w:lineRule="auto"/>
        <w:textAlignment w:val="baseline"/>
        <w:rPr>
          <w:rFonts w:ascii="Calibri" w:eastAsia="Times New Roman" w:hAnsi="Calibri" w:cs="Segoe UI"/>
          <w:rtl/>
        </w:rPr>
      </w:pPr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rtl/>
        </w:rPr>
        <w:t>יש לענות על שאלה אחת מתוך שלוש: </w:t>
      </w:r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rtl/>
        </w:rPr>
        <w:t>מעשה חכמים </w:t>
      </w:r>
      <w:r>
        <w:rPr>
          <w:rFonts w:ascii="Calibri" w:eastAsia="Times New Roman" w:hAnsi="Calibri" w:cs="Segoe UI"/>
          <w:rtl/>
        </w:rPr>
        <w:t>–</w:t>
      </w:r>
      <w:r>
        <w:rPr>
          <w:rFonts w:ascii="Calibri" w:eastAsia="Times New Roman" w:hAnsi="Calibri" w:cs="Segoe UI" w:hint="cs"/>
          <w:rtl/>
        </w:rPr>
        <w:t>בתו של רבי עקיבא</w:t>
      </w:r>
      <w:r w:rsidRPr="00BF40E7">
        <w:rPr>
          <w:rFonts w:ascii="Calibri" w:eastAsia="Times New Roman" w:hAnsi="Calibri" w:cs="Segoe UI"/>
          <w:rtl/>
        </w:rPr>
        <w:t> </w:t>
      </w:r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rtl/>
        </w:rPr>
        <w:t>סיפור קצר עברי – יד ושם / אהרון מגד </w:t>
      </w:r>
    </w:p>
    <w:p w:rsidR="00040883" w:rsidRPr="00BF40E7" w:rsidRDefault="00040883" w:rsidP="00C5131F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rtl/>
        </w:rPr>
        <w:t xml:space="preserve">סיפור קצר מתורגם </w:t>
      </w:r>
      <w:r w:rsidR="00C5131F">
        <w:rPr>
          <w:rFonts w:ascii="Calibri" w:eastAsia="Times New Roman" w:hAnsi="Calibri" w:cs="Segoe UI" w:hint="cs"/>
          <w:rtl/>
        </w:rPr>
        <w:t>יגון</w:t>
      </w:r>
      <w:r>
        <w:rPr>
          <w:rFonts w:ascii="Calibri" w:eastAsia="Times New Roman" w:hAnsi="Calibri" w:cs="Segoe UI" w:hint="cs"/>
          <w:rtl/>
        </w:rPr>
        <w:t xml:space="preserve"> / </w:t>
      </w:r>
      <w:proofErr w:type="spellStart"/>
      <w:r>
        <w:rPr>
          <w:rFonts w:ascii="Calibri" w:eastAsia="Times New Roman" w:hAnsi="Calibri" w:cs="Segoe UI" w:hint="cs"/>
          <w:rtl/>
        </w:rPr>
        <w:t>צ'כוב</w:t>
      </w:r>
      <w:proofErr w:type="spellEnd"/>
      <w:r>
        <w:rPr>
          <w:rFonts w:ascii="Calibri" w:eastAsia="Times New Roman" w:hAnsi="Calibri" w:cs="Segoe UI" w:hint="cs"/>
          <w:rtl/>
        </w:rPr>
        <w:t>)</w:t>
      </w:r>
      <w:r w:rsidRPr="00BF40E7">
        <w:rPr>
          <w:rFonts w:ascii="Calibri" w:eastAsia="Times New Roman" w:hAnsi="Calibri" w:cs="Segoe UI"/>
          <w:rtl/>
        </w:rPr>
        <w:t> </w:t>
      </w:r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rtl/>
        </w:rPr>
        <w:t> </w:t>
      </w:r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b/>
          <w:bCs/>
          <w:rtl/>
        </w:rPr>
        <w:t>חלק שני – יצירות מאת עגנון ודרמה (35 נקודות).</w:t>
      </w:r>
      <w:r w:rsidRPr="00BF40E7">
        <w:rPr>
          <w:rFonts w:ascii="Calibri" w:eastAsia="Times New Roman" w:hAnsi="Calibri" w:cs="Segoe UI"/>
          <w:rtl/>
        </w:rPr>
        <w:t> </w:t>
      </w:r>
    </w:p>
    <w:p w:rsidR="00040883" w:rsidRDefault="00040883" w:rsidP="00040883">
      <w:pPr>
        <w:spacing w:after="0" w:line="240" w:lineRule="auto"/>
        <w:textAlignment w:val="baseline"/>
        <w:rPr>
          <w:rFonts w:ascii="Calibri" w:eastAsia="Times New Roman" w:hAnsi="Calibri" w:cs="Segoe UI"/>
          <w:rtl/>
        </w:rPr>
      </w:pPr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rtl/>
        </w:rPr>
        <w:t>יש לענות על שאלה אחת מתוך שלוש: </w:t>
      </w:r>
    </w:p>
    <w:p w:rsidR="00040883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rtl/>
        </w:rPr>
        <w:t>תהילה / עגנון </w:t>
      </w:r>
    </w:p>
    <w:p w:rsidR="00040883" w:rsidRPr="00BF40E7" w:rsidRDefault="00C5131F" w:rsidP="00C5131F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>
        <w:rPr>
          <w:rFonts w:ascii="Calibri" w:eastAsia="Times New Roman" w:hAnsi="Calibri" w:cs="Segoe UI" w:hint="cs"/>
          <w:rtl/>
        </w:rPr>
        <w:t>ביקור הגברת הזקנה</w:t>
      </w:r>
      <w:r w:rsidR="00040883" w:rsidRPr="00BF40E7">
        <w:rPr>
          <w:rFonts w:ascii="Calibri" w:eastAsia="Times New Roman" w:hAnsi="Calibri" w:cs="Segoe UI"/>
          <w:rtl/>
        </w:rPr>
        <w:t xml:space="preserve"> / </w:t>
      </w:r>
      <w:proofErr w:type="spellStart"/>
      <w:r>
        <w:rPr>
          <w:rFonts w:ascii="Calibri" w:eastAsia="Times New Roman" w:hAnsi="Calibri" w:cs="Segoe UI" w:hint="cs"/>
          <w:rtl/>
        </w:rPr>
        <w:t>דירנמט</w:t>
      </w:r>
      <w:proofErr w:type="spellEnd"/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rtl/>
        </w:rPr>
        <w:t> </w:t>
      </w:r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b/>
          <w:bCs/>
          <w:rtl/>
        </w:rPr>
        <w:t>חלק שלישי – שירה (</w:t>
      </w:r>
      <w:r>
        <w:rPr>
          <w:rFonts w:ascii="Calibri" w:eastAsia="Times New Roman" w:hAnsi="Calibri" w:cs="Segoe UI" w:hint="cs"/>
          <w:b/>
          <w:bCs/>
          <w:rtl/>
        </w:rPr>
        <w:t>40</w:t>
      </w:r>
      <w:r w:rsidRPr="00BF40E7">
        <w:rPr>
          <w:rFonts w:ascii="Calibri" w:eastAsia="Times New Roman" w:hAnsi="Calibri" w:cs="Segoe UI"/>
          <w:b/>
          <w:bCs/>
          <w:rtl/>
        </w:rPr>
        <w:t xml:space="preserve"> נקודות).</w:t>
      </w:r>
      <w:r w:rsidRPr="00BF40E7">
        <w:rPr>
          <w:rFonts w:ascii="Calibri" w:eastAsia="Times New Roman" w:hAnsi="Calibri" w:cs="Segoe UI"/>
          <w:rtl/>
        </w:rPr>
        <w:t> </w:t>
      </w:r>
    </w:p>
    <w:p w:rsidR="00040883" w:rsidRDefault="00040883" w:rsidP="00040883">
      <w:pPr>
        <w:spacing w:after="0" w:line="240" w:lineRule="auto"/>
        <w:textAlignment w:val="baseline"/>
        <w:rPr>
          <w:rFonts w:ascii="Calibri" w:eastAsia="Times New Roman" w:hAnsi="Calibri" w:cs="Segoe UI"/>
          <w:u w:val="single"/>
          <w:rtl/>
        </w:rPr>
      </w:pPr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u w:val="single"/>
          <w:rtl/>
        </w:rPr>
        <w:t>שירת ימה"ב וביאליק (שאלה אחת מתוך ארבע):</w:t>
      </w:r>
      <w:r w:rsidRPr="00BF40E7">
        <w:rPr>
          <w:rFonts w:ascii="Calibri" w:eastAsia="Times New Roman" w:hAnsi="Calibri" w:cs="Segoe UI"/>
          <w:rtl/>
        </w:rPr>
        <w:t> </w:t>
      </w:r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rtl/>
        </w:rPr>
        <w:t>ידעתני בטרם </w:t>
      </w:r>
      <w:proofErr w:type="spellStart"/>
      <w:r w:rsidRPr="00BF40E7">
        <w:rPr>
          <w:rFonts w:ascii="Calibri" w:eastAsia="Times New Roman" w:hAnsi="Calibri" w:cs="Segoe UI"/>
          <w:rtl/>
        </w:rPr>
        <w:t>תצרני</w:t>
      </w:r>
      <w:proofErr w:type="spellEnd"/>
      <w:r w:rsidRPr="00BF40E7">
        <w:rPr>
          <w:rFonts w:ascii="Calibri" w:eastAsia="Times New Roman" w:hAnsi="Calibri" w:cs="Segoe UI"/>
          <w:rtl/>
        </w:rPr>
        <w:t> / </w:t>
      </w:r>
      <w:proofErr w:type="spellStart"/>
      <w:r w:rsidRPr="00BF40E7">
        <w:rPr>
          <w:rFonts w:ascii="Calibri" w:eastAsia="Times New Roman" w:hAnsi="Calibri" w:cs="Segoe UI"/>
          <w:rtl/>
        </w:rPr>
        <w:t>ריה"ל</w:t>
      </w:r>
      <w:proofErr w:type="spellEnd"/>
      <w:r w:rsidRPr="00BF40E7">
        <w:rPr>
          <w:rFonts w:ascii="Calibri" w:eastAsia="Times New Roman" w:hAnsi="Calibri" w:cs="Segoe UI"/>
          <w:rtl/>
        </w:rPr>
        <w:t> </w:t>
      </w:r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rtl/>
        </w:rPr>
        <w:t>שפל רוח / </w:t>
      </w:r>
      <w:proofErr w:type="spellStart"/>
      <w:r w:rsidRPr="00BF40E7">
        <w:rPr>
          <w:rFonts w:ascii="Calibri" w:eastAsia="Times New Roman" w:hAnsi="Calibri" w:cs="Segoe UI"/>
          <w:rtl/>
        </w:rPr>
        <w:t>רשב"ג</w:t>
      </w:r>
      <w:proofErr w:type="spellEnd"/>
      <w:r w:rsidRPr="00BF40E7">
        <w:rPr>
          <w:rFonts w:ascii="Calibri" w:eastAsia="Times New Roman" w:hAnsi="Calibri" w:cs="Segoe UI"/>
          <w:rtl/>
        </w:rPr>
        <w:t> </w:t>
      </w:r>
    </w:p>
    <w:p w:rsidR="00040883" w:rsidRDefault="00040883" w:rsidP="00040883">
      <w:pPr>
        <w:spacing w:after="0" w:line="240" w:lineRule="auto"/>
        <w:textAlignment w:val="baseline"/>
        <w:rPr>
          <w:rFonts w:ascii="Calibri" w:eastAsia="Times New Roman" w:hAnsi="Calibri" w:cs="Segoe UI"/>
          <w:u w:val="single"/>
          <w:rtl/>
        </w:rPr>
      </w:pPr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u w:val="single"/>
          <w:rtl/>
        </w:rPr>
        <w:t>שירה עברית מודרנית (שאלה אחת מתוך ארבע </w:t>
      </w:r>
      <w:r w:rsidRPr="00BF40E7">
        <w:rPr>
          <w:rFonts w:ascii="Arial" w:eastAsia="Times New Roman" w:hAnsi="Arial" w:cs="Arial"/>
          <w:u w:val="single"/>
          <w:rtl/>
        </w:rPr>
        <w:t>–</w:t>
      </w:r>
      <w:r w:rsidRPr="00BF40E7">
        <w:rPr>
          <w:rFonts w:ascii="Calibri" w:eastAsia="Times New Roman" w:hAnsi="Calibri" w:cs="Segoe UI"/>
          <w:u w:val="single"/>
          <w:rtl/>
        </w:rPr>
        <w:t> רק שתיים מהשאלות רלוונטיות לנו):</w:t>
      </w:r>
      <w:r w:rsidRPr="00BF40E7">
        <w:rPr>
          <w:rFonts w:ascii="Calibri" w:eastAsia="Times New Roman" w:hAnsi="Calibri" w:cs="Segoe UI"/>
          <w:rtl/>
        </w:rPr>
        <w:t> </w:t>
      </w:r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rtl/>
        </w:rPr>
        <w:t>שירים בצל השואה: ניצול / לאה איני (חובה) </w:t>
      </w:r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rtl/>
        </w:rPr>
        <w:t>                            כתונת איש המחנות / </w:t>
      </w:r>
      <w:proofErr w:type="spellStart"/>
      <w:r w:rsidRPr="00BF40E7">
        <w:rPr>
          <w:rFonts w:ascii="Calibri" w:eastAsia="Times New Roman" w:hAnsi="Calibri" w:cs="Segoe UI"/>
          <w:rtl/>
        </w:rPr>
        <w:t>טריינין</w:t>
      </w:r>
      <w:proofErr w:type="spellEnd"/>
      <w:r w:rsidRPr="00BF40E7">
        <w:rPr>
          <w:rFonts w:ascii="Calibri" w:eastAsia="Times New Roman" w:hAnsi="Calibri" w:cs="Segoe UI"/>
          <w:rtl/>
        </w:rPr>
        <w:t> (בחירה) </w:t>
      </w:r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rtl/>
        </w:rPr>
        <w:t>זוגיות: </w:t>
      </w:r>
      <w:r>
        <w:rPr>
          <w:rFonts w:ascii="Calibri" w:eastAsia="Times New Roman" w:hAnsi="Calibri" w:cs="Segoe UI" w:hint="cs"/>
          <w:rtl/>
        </w:rPr>
        <w:t>נפרדנו כך / לאה גולדברג</w:t>
      </w:r>
      <w:r w:rsidRPr="00BF40E7">
        <w:rPr>
          <w:rFonts w:ascii="Calibri" w:eastAsia="Times New Roman" w:hAnsi="Calibri" w:cs="Segoe UI"/>
          <w:rtl/>
        </w:rPr>
        <w:t xml:space="preserve"> (חובה) </w:t>
      </w:r>
    </w:p>
    <w:p w:rsidR="00040883" w:rsidRPr="00BF40E7" w:rsidRDefault="00040883" w:rsidP="00FF2F89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rtl/>
        </w:rPr>
        <w:t xml:space="preserve">          </w:t>
      </w:r>
      <w:r w:rsidR="00FF2F89">
        <w:rPr>
          <w:rFonts w:ascii="Calibri" w:eastAsia="Times New Roman" w:hAnsi="Calibri" w:cs="Segoe UI" w:hint="cs"/>
          <w:rtl/>
        </w:rPr>
        <w:t>שלומי</w:t>
      </w:r>
      <w:r>
        <w:rPr>
          <w:rFonts w:ascii="Calibri" w:eastAsia="Times New Roman" w:hAnsi="Calibri" w:cs="Segoe UI" w:hint="cs"/>
          <w:rtl/>
        </w:rPr>
        <w:t xml:space="preserve"> / </w:t>
      </w:r>
      <w:r w:rsidR="00FF2F89">
        <w:rPr>
          <w:rFonts w:ascii="Calibri" w:eastAsia="Times New Roman" w:hAnsi="Calibri" w:cs="Segoe UI" w:hint="cs"/>
          <w:rtl/>
        </w:rPr>
        <w:t>זלדה</w:t>
      </w:r>
    </w:p>
    <w:p w:rsidR="00040883" w:rsidRDefault="00040883" w:rsidP="00040883">
      <w:pPr>
        <w:spacing w:after="0" w:line="240" w:lineRule="auto"/>
        <w:jc w:val="center"/>
        <w:textAlignment w:val="baseline"/>
        <w:rPr>
          <w:rFonts w:ascii="Calibri" w:eastAsia="Times New Roman" w:hAnsi="Calibri" w:cs="Segoe UI"/>
          <w:b/>
          <w:bCs/>
          <w:u w:val="single"/>
          <w:rtl/>
        </w:rPr>
      </w:pPr>
    </w:p>
    <w:p w:rsidR="00040883" w:rsidRDefault="00040883" w:rsidP="0004088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  <w:r w:rsidRPr="00BF40E7">
        <w:rPr>
          <w:rFonts w:ascii="Calibri" w:eastAsia="Times New Roman" w:hAnsi="Calibri" w:cs="Segoe UI"/>
          <w:b/>
          <w:bCs/>
          <w:sz w:val="28"/>
          <w:szCs w:val="28"/>
          <w:u w:val="single"/>
          <w:rtl/>
        </w:rPr>
        <w:t>דגשים ביצירות</w:t>
      </w:r>
      <w:r w:rsidRPr="00BF40E7">
        <w:rPr>
          <w:rFonts w:ascii="Calibri" w:eastAsia="Times New Roman" w:hAnsi="Calibri" w:cs="Segoe UI"/>
          <w:sz w:val="28"/>
          <w:szCs w:val="28"/>
          <w:rtl/>
        </w:rPr>
        <w:t> </w:t>
      </w:r>
    </w:p>
    <w:p w:rsidR="002B1DDD" w:rsidRPr="00BF40E7" w:rsidRDefault="002B1DDD" w:rsidP="002B1DDD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  <w:r>
        <w:rPr>
          <w:rFonts w:ascii="Segoe UI" w:eastAsia="Times New Roman" w:hAnsi="Segoe UI" w:cs="Segoe UI" w:hint="cs"/>
          <w:sz w:val="28"/>
          <w:szCs w:val="28"/>
          <w:rtl/>
        </w:rPr>
        <w:t xml:space="preserve">שימו לב: אלו אינן </w:t>
      </w:r>
      <w:r w:rsidRPr="002B1DDD">
        <w:rPr>
          <w:rFonts w:ascii="Segoe UI" w:eastAsia="Times New Roman" w:hAnsi="Segoe UI" w:cs="Segoe UI" w:hint="cs"/>
          <w:b/>
          <w:bCs/>
          <w:sz w:val="28"/>
          <w:szCs w:val="28"/>
          <w:rtl/>
        </w:rPr>
        <w:t>כל</w:t>
      </w:r>
      <w:r>
        <w:rPr>
          <w:rFonts w:ascii="Segoe UI" w:eastAsia="Times New Roman" w:hAnsi="Segoe UI" w:cs="Segoe UI" w:hint="cs"/>
          <w:sz w:val="28"/>
          <w:szCs w:val="28"/>
          <w:rtl/>
        </w:rPr>
        <w:t xml:space="preserve"> הנקודות עליהן דברנו ואותן יש ללמוד לקראת הבחינה, אלא הנקודות </w:t>
      </w:r>
      <w:r w:rsidRPr="002B1DDD">
        <w:rPr>
          <w:rFonts w:ascii="Segoe UI" w:eastAsia="Times New Roman" w:hAnsi="Segoe UI" w:cs="Segoe UI" w:hint="cs"/>
          <w:b/>
          <w:bCs/>
          <w:sz w:val="28"/>
          <w:szCs w:val="28"/>
          <w:rtl/>
        </w:rPr>
        <w:t>המרכזיות</w:t>
      </w:r>
      <w:r>
        <w:rPr>
          <w:rFonts w:ascii="Segoe UI" w:eastAsia="Times New Roman" w:hAnsi="Segoe UI" w:cs="Segoe UI" w:hint="cs"/>
          <w:sz w:val="28"/>
          <w:szCs w:val="28"/>
          <w:rtl/>
        </w:rPr>
        <w:t>.</w:t>
      </w:r>
    </w:p>
    <w:p w:rsidR="00040883" w:rsidRPr="00BF40E7" w:rsidRDefault="00040883" w:rsidP="00040883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  <w:r w:rsidRPr="00BF40E7">
        <w:rPr>
          <w:rFonts w:ascii="Segoe UI" w:eastAsia="Times New Roman" w:hAnsi="Segoe UI" w:cs="David" w:hint="cs"/>
          <w:b/>
          <w:bCs/>
          <w:sz w:val="28"/>
          <w:szCs w:val="28"/>
          <w:u w:val="single"/>
          <w:rtl/>
        </w:rPr>
        <w:t xml:space="preserve">מעשה חכמים: </w:t>
      </w:r>
      <w:r w:rsidRPr="0006752D">
        <w:rPr>
          <w:rFonts w:ascii="Segoe UI" w:eastAsia="Times New Roman" w:hAnsi="Segoe UI" w:cs="David" w:hint="cs"/>
          <w:b/>
          <w:bCs/>
          <w:sz w:val="28"/>
          <w:szCs w:val="28"/>
          <w:highlight w:val="yellow"/>
          <w:u w:val="single"/>
          <w:rtl/>
        </w:rPr>
        <w:t>בתו של רבי עקיבא</w:t>
      </w:r>
      <w:r w:rsidRPr="00BF40E7">
        <w:rPr>
          <w:rFonts w:ascii="Segoe UI" w:eastAsia="Times New Roman" w:hAnsi="Segoe UI" w:cs="David" w:hint="cs"/>
          <w:sz w:val="28"/>
          <w:szCs w:val="28"/>
          <w:rtl/>
        </w:rPr>
        <w:t> </w:t>
      </w:r>
    </w:p>
    <w:p w:rsidR="00040883" w:rsidRPr="00BF40E7" w:rsidRDefault="00040883" w:rsidP="00040883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  <w:r w:rsidRPr="00BF40E7">
        <w:rPr>
          <w:rFonts w:ascii="Segoe UI" w:eastAsia="Times New Roman" w:hAnsi="Segoe UI" w:cs="David" w:hint="cs"/>
          <w:sz w:val="28"/>
          <w:szCs w:val="28"/>
          <w:rtl/>
        </w:rPr>
        <w:t>להבין את הסיפור והמסר שעולה ממנו (</w:t>
      </w:r>
      <w:r>
        <w:rPr>
          <w:rFonts w:ascii="Segoe UI" w:eastAsia="Times New Roman" w:hAnsi="Segoe UI" w:cs="David" w:hint="cs"/>
          <w:sz w:val="28"/>
          <w:szCs w:val="28"/>
          <w:rtl/>
        </w:rPr>
        <w:t>מזל לישראל וצדקה תציל ממוות</w:t>
      </w:r>
      <w:r w:rsidRPr="00BF40E7">
        <w:rPr>
          <w:rFonts w:ascii="Segoe UI" w:eastAsia="Times New Roman" w:hAnsi="Segoe UI" w:cs="David" w:hint="cs"/>
          <w:sz w:val="28"/>
          <w:szCs w:val="28"/>
          <w:rtl/>
        </w:rPr>
        <w:t>) </w:t>
      </w:r>
    </w:p>
    <w:p w:rsidR="00040883" w:rsidRPr="00BF40E7" w:rsidRDefault="00040883" w:rsidP="00040883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  <w:r w:rsidRPr="00BF40E7">
        <w:rPr>
          <w:rFonts w:ascii="Segoe UI" w:eastAsia="Times New Roman" w:hAnsi="Segoe UI" w:cs="David" w:hint="cs"/>
          <w:sz w:val="28"/>
          <w:szCs w:val="28"/>
          <w:rtl/>
        </w:rPr>
        <w:t xml:space="preserve">מבנה הסיפור </w:t>
      </w:r>
      <w:r>
        <w:rPr>
          <w:rFonts w:ascii="Segoe UI" w:eastAsia="Times New Roman" w:hAnsi="Segoe UI" w:cs="David" w:hint="cs"/>
          <w:sz w:val="28"/>
          <w:szCs w:val="28"/>
          <w:rtl/>
        </w:rPr>
        <w:t>המיניאטורי</w:t>
      </w:r>
      <w:r w:rsidRPr="00BF40E7">
        <w:rPr>
          <w:rFonts w:ascii="Segoe UI" w:eastAsia="Times New Roman" w:hAnsi="Segoe UI" w:cs="David" w:hint="cs"/>
          <w:sz w:val="28"/>
          <w:szCs w:val="28"/>
          <w:rtl/>
        </w:rPr>
        <w:t xml:space="preserve"> </w:t>
      </w:r>
      <w:r>
        <w:rPr>
          <w:rFonts w:ascii="Segoe UI" w:eastAsia="Times New Roman" w:hAnsi="Segoe UI" w:cs="David" w:hint="cs"/>
          <w:sz w:val="28"/>
          <w:szCs w:val="28"/>
          <w:rtl/>
        </w:rPr>
        <w:t xml:space="preserve">ומעשה החכמים </w:t>
      </w:r>
      <w:r w:rsidRPr="00BF40E7">
        <w:rPr>
          <w:rFonts w:ascii="Segoe UI" w:eastAsia="Times New Roman" w:hAnsi="Segoe UI" w:cs="David" w:hint="cs"/>
          <w:sz w:val="28"/>
          <w:szCs w:val="28"/>
          <w:rtl/>
        </w:rPr>
        <w:t xml:space="preserve">כפי שמתבטא </w:t>
      </w:r>
      <w:r>
        <w:rPr>
          <w:rFonts w:ascii="Segoe UI" w:eastAsia="Times New Roman" w:hAnsi="Segoe UI" w:cs="David" w:hint="cs"/>
          <w:sz w:val="28"/>
          <w:szCs w:val="28"/>
          <w:rtl/>
        </w:rPr>
        <w:t>כאן</w:t>
      </w:r>
      <w:r w:rsidRPr="00BF40E7">
        <w:rPr>
          <w:rFonts w:ascii="Segoe UI" w:eastAsia="Times New Roman" w:hAnsi="Segoe UI" w:cs="David" w:hint="cs"/>
          <w:sz w:val="28"/>
          <w:szCs w:val="28"/>
          <w:rtl/>
        </w:rPr>
        <w:t>. </w:t>
      </w:r>
    </w:p>
    <w:p w:rsidR="00040883" w:rsidRPr="00BF40E7" w:rsidRDefault="00040883" w:rsidP="00040883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  <w:r w:rsidRPr="00BF40E7">
        <w:rPr>
          <w:rFonts w:ascii="Segoe UI" w:eastAsia="Times New Roman" w:hAnsi="Segoe UI" w:cs="David" w:hint="cs"/>
          <w:sz w:val="28"/>
          <w:szCs w:val="28"/>
          <w:rtl/>
        </w:rPr>
        <w:t>עיצוב דמויות</w:t>
      </w:r>
      <w:r>
        <w:rPr>
          <w:rFonts w:ascii="Segoe UI" w:eastAsia="Times New Roman" w:hAnsi="Segoe UI" w:cs="David" w:hint="cs"/>
          <w:sz w:val="28"/>
          <w:szCs w:val="28"/>
          <w:rtl/>
        </w:rPr>
        <w:t xml:space="preserve"> ועולמן</w:t>
      </w:r>
      <w:r w:rsidRPr="00BF40E7">
        <w:rPr>
          <w:rFonts w:ascii="Segoe UI" w:eastAsia="Times New Roman" w:hAnsi="Segoe UI" w:cs="David" w:hint="cs"/>
          <w:sz w:val="28"/>
          <w:szCs w:val="28"/>
          <w:rtl/>
        </w:rPr>
        <w:t xml:space="preserve"> (</w:t>
      </w:r>
      <w:r>
        <w:rPr>
          <w:rFonts w:ascii="Segoe UI" w:eastAsia="Times New Roman" w:hAnsi="Segoe UI" w:cs="David" w:hint="cs"/>
          <w:sz w:val="28"/>
          <w:szCs w:val="28"/>
          <w:rtl/>
        </w:rPr>
        <w:t>ר' עקיבא, בתו, החוזים</w:t>
      </w:r>
      <w:r w:rsidRPr="00BF40E7">
        <w:rPr>
          <w:rFonts w:ascii="Segoe UI" w:eastAsia="Times New Roman" w:hAnsi="Segoe UI" w:cs="David" w:hint="cs"/>
          <w:sz w:val="28"/>
          <w:szCs w:val="28"/>
          <w:rtl/>
        </w:rPr>
        <w:t>) </w:t>
      </w:r>
    </w:p>
    <w:p w:rsidR="00040883" w:rsidRPr="00FF2F89" w:rsidRDefault="00040883" w:rsidP="00FF2F89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  <w:r w:rsidRPr="00BF40E7">
        <w:rPr>
          <w:rFonts w:ascii="Segoe UI" w:eastAsia="Times New Roman" w:hAnsi="Segoe UI" w:cs="David" w:hint="cs"/>
          <w:sz w:val="28"/>
          <w:szCs w:val="28"/>
          <w:rtl/>
        </w:rPr>
        <w:t xml:space="preserve">אמצעים: </w:t>
      </w:r>
      <w:r>
        <w:rPr>
          <w:rFonts w:ascii="Segoe UI" w:eastAsia="Times New Roman" w:hAnsi="Segoe UI" w:cs="David" w:hint="cs"/>
          <w:sz w:val="28"/>
          <w:szCs w:val="28"/>
          <w:rtl/>
        </w:rPr>
        <w:t>קונפליקט</w:t>
      </w:r>
      <w:r w:rsidRPr="00BF40E7">
        <w:rPr>
          <w:rFonts w:ascii="Segoe UI" w:eastAsia="Times New Roman" w:hAnsi="Segoe UI" w:cs="David" w:hint="cs"/>
          <w:sz w:val="28"/>
          <w:szCs w:val="28"/>
          <w:rtl/>
        </w:rPr>
        <w:t xml:space="preserve"> </w:t>
      </w:r>
      <w:r>
        <w:rPr>
          <w:rFonts w:ascii="Segoe UI" w:eastAsia="Times New Roman" w:hAnsi="Segoe UI" w:cs="David" w:hint="cs"/>
          <w:sz w:val="28"/>
          <w:szCs w:val="28"/>
          <w:rtl/>
        </w:rPr>
        <w:t xml:space="preserve">(החוזים </w:t>
      </w:r>
      <w:proofErr w:type="spellStart"/>
      <w:r>
        <w:rPr>
          <w:rFonts w:ascii="Segoe UI" w:eastAsia="Times New Roman" w:hAnsi="Segoe UI" w:cs="David" w:hint="cs"/>
          <w:sz w:val="28"/>
          <w:szCs w:val="28"/>
          <w:rtl/>
        </w:rPr>
        <w:t>ור"ע</w:t>
      </w:r>
      <w:proofErr w:type="spellEnd"/>
      <w:r>
        <w:rPr>
          <w:rFonts w:ascii="Segoe UI" w:eastAsia="Times New Roman" w:hAnsi="Segoe UI" w:cs="David" w:hint="cs"/>
          <w:sz w:val="28"/>
          <w:szCs w:val="28"/>
          <w:rtl/>
        </w:rPr>
        <w:t>), סמל (נחש, עין</w:t>
      </w:r>
      <w:r w:rsidRPr="00BF40E7">
        <w:rPr>
          <w:rFonts w:ascii="Segoe UI" w:eastAsia="Times New Roman" w:hAnsi="Segoe UI" w:cs="David" w:hint="cs"/>
          <w:sz w:val="28"/>
          <w:szCs w:val="28"/>
          <w:rtl/>
        </w:rPr>
        <w:t xml:space="preserve">), </w:t>
      </w:r>
      <w:r w:rsidRPr="00CA5F06">
        <w:rPr>
          <w:rFonts w:ascii="Segoe UI" w:eastAsia="Times New Roman" w:hAnsi="Segoe UI" w:cs="David" w:hint="cs"/>
          <w:sz w:val="28"/>
          <w:szCs w:val="28"/>
          <w:highlight w:val="yellow"/>
          <w:rtl/>
        </w:rPr>
        <w:t>ועוד</w:t>
      </w:r>
    </w:p>
    <w:p w:rsidR="00040883" w:rsidRPr="00BF40E7" w:rsidRDefault="00040883" w:rsidP="00040883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  <w:r w:rsidRPr="00BF40E7">
        <w:rPr>
          <w:rFonts w:ascii="Segoe UI" w:eastAsia="Times New Roman" w:hAnsi="Segoe UI" w:cs="David" w:hint="cs"/>
          <w:b/>
          <w:bCs/>
          <w:sz w:val="28"/>
          <w:szCs w:val="28"/>
          <w:u w:val="single"/>
          <w:rtl/>
        </w:rPr>
        <w:t>סיפורים קצרים</w:t>
      </w:r>
      <w:r w:rsidRPr="00BF40E7">
        <w:rPr>
          <w:rFonts w:ascii="Segoe UI" w:eastAsia="Times New Roman" w:hAnsi="Segoe UI" w:cs="David" w:hint="cs"/>
          <w:sz w:val="28"/>
          <w:szCs w:val="28"/>
          <w:rtl/>
        </w:rPr>
        <w:t> </w:t>
      </w:r>
    </w:p>
    <w:p w:rsidR="00040883" w:rsidRPr="00BF40E7" w:rsidRDefault="00040883" w:rsidP="00040883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  <w:r w:rsidRPr="00BF40E7">
        <w:rPr>
          <w:rFonts w:ascii="Segoe UI" w:eastAsia="Times New Roman" w:hAnsi="Segoe UI" w:cs="David" w:hint="cs"/>
          <w:sz w:val="28"/>
          <w:szCs w:val="28"/>
          <w:rtl/>
        </w:rPr>
        <w:t>כללי: יש לקרוא את שני הסיפורים ולהכיר היטב את התפתחות העלילה ולדעת לצטט גם משפטי מפתח, רמזים או כל דבר חשוב אחר שמשפיע על התפתחות העלילה, עיצוב הסיפור או הדמויות וכד'. </w:t>
      </w:r>
    </w:p>
    <w:p w:rsidR="00040883" w:rsidRPr="0006752D" w:rsidRDefault="00040883" w:rsidP="00040883">
      <w:pPr>
        <w:spacing w:after="0" w:line="240" w:lineRule="auto"/>
        <w:ind w:left="720"/>
        <w:textAlignment w:val="baseline"/>
        <w:rPr>
          <w:rFonts w:ascii="Segoe UI" w:eastAsia="Times New Roman" w:hAnsi="Segoe UI" w:cs="David"/>
          <w:sz w:val="28"/>
          <w:szCs w:val="28"/>
          <w:rtl/>
        </w:rPr>
      </w:pPr>
      <w:r w:rsidRPr="00BF40E7">
        <w:rPr>
          <w:rFonts w:ascii="Segoe UI" w:eastAsia="Times New Roman" w:hAnsi="Segoe UI" w:cs="David" w:hint="cs"/>
          <w:sz w:val="28"/>
          <w:szCs w:val="28"/>
          <w:rtl/>
        </w:rPr>
        <w:t>יש להבין ולדעת בכל סיפור את המסר המרכזי, התובנות או הערכים העולים ממנו. </w:t>
      </w:r>
      <w:r w:rsidRPr="0006752D">
        <w:rPr>
          <w:rFonts w:ascii="Segoe UI" w:eastAsia="Times New Roman" w:hAnsi="Segoe UI" w:cs="David" w:hint="cs"/>
          <w:sz w:val="28"/>
          <w:szCs w:val="28"/>
          <w:rtl/>
        </w:rPr>
        <w:t>בקורת שטמונה בו, קונפליקטים וכדו.</w:t>
      </w:r>
    </w:p>
    <w:p w:rsidR="00040883" w:rsidRPr="00BF40E7" w:rsidRDefault="00040883" w:rsidP="00040883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  <w:r w:rsidRPr="00BF40E7">
        <w:rPr>
          <w:rFonts w:ascii="Segoe UI" w:eastAsia="Times New Roman" w:hAnsi="Segoe UI" w:cs="David" w:hint="cs"/>
          <w:sz w:val="28"/>
          <w:szCs w:val="28"/>
          <w:rtl/>
        </w:rPr>
        <w:t>יש לדעת בכל סיפור את אמצעי העיצוב של הסיפור ושל הדמויות. </w:t>
      </w:r>
    </w:p>
    <w:p w:rsidR="00040883" w:rsidRPr="00BF40E7" w:rsidRDefault="00040883" w:rsidP="00040883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  <w:r w:rsidRPr="00BF40E7">
        <w:rPr>
          <w:rFonts w:ascii="Segoe UI" w:eastAsia="Times New Roman" w:hAnsi="Segoe UI" w:cs="David" w:hint="cs"/>
          <w:sz w:val="28"/>
          <w:szCs w:val="28"/>
          <w:rtl/>
        </w:rPr>
        <w:lastRenderedPageBreak/>
        <w:t>יש לדעת בכל סיפור את המבנה (אקספוזיציה, סיבוך, שיא, התרה – זה משתנה בין הסיפורים). </w:t>
      </w:r>
    </w:p>
    <w:p w:rsidR="00040883" w:rsidRPr="00BF40E7" w:rsidRDefault="00040883" w:rsidP="00FF2F89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  <w:r w:rsidRPr="00BF40E7">
        <w:rPr>
          <w:rFonts w:ascii="Segoe UI" w:eastAsia="Times New Roman" w:hAnsi="Segoe UI" w:cs="David" w:hint="cs"/>
          <w:sz w:val="28"/>
          <w:szCs w:val="28"/>
          <w:rtl/>
        </w:rPr>
        <w:t>סוג הסיום (פתוח-סגור). </w:t>
      </w:r>
    </w:p>
    <w:p w:rsidR="00040883" w:rsidRPr="00BF40E7" w:rsidRDefault="00040883" w:rsidP="00040883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  <w:r w:rsidRPr="00BF40E7">
        <w:rPr>
          <w:rFonts w:ascii="Segoe UI" w:eastAsia="Times New Roman" w:hAnsi="Segoe UI" w:cs="David" w:hint="cs"/>
          <w:b/>
          <w:bCs/>
          <w:sz w:val="28"/>
          <w:szCs w:val="28"/>
          <w:u w:val="single"/>
          <w:rtl/>
        </w:rPr>
        <w:t>יד ושם / אהרון מגד</w:t>
      </w:r>
      <w:r w:rsidRPr="00BF40E7">
        <w:rPr>
          <w:rFonts w:ascii="Segoe UI" w:eastAsia="Times New Roman" w:hAnsi="Segoe UI" w:cs="David" w:hint="cs"/>
          <w:sz w:val="28"/>
          <w:szCs w:val="28"/>
          <w:rtl/>
        </w:rPr>
        <w:t> </w:t>
      </w:r>
    </w:p>
    <w:p w:rsidR="00040883" w:rsidRPr="00BF40E7" w:rsidRDefault="00040883" w:rsidP="00040883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  <w:r w:rsidRPr="00BF40E7">
        <w:rPr>
          <w:rFonts w:ascii="Segoe UI" w:eastAsia="Times New Roman" w:hAnsi="Segoe UI" w:cs="David" w:hint="cs"/>
          <w:sz w:val="28"/>
          <w:szCs w:val="28"/>
          <w:rtl/>
        </w:rPr>
        <w:t>הקונפליקט בסיפור ומה הוא משקף (מלחמה בין שימור, מסורת, זיכרון – חידוש). </w:t>
      </w:r>
    </w:p>
    <w:p w:rsidR="00040883" w:rsidRPr="00BF40E7" w:rsidRDefault="00040883" w:rsidP="00040883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  <w:r w:rsidRPr="00BF40E7">
        <w:rPr>
          <w:rFonts w:ascii="Segoe UI" w:eastAsia="Times New Roman" w:hAnsi="Segoe UI" w:cs="David" w:hint="cs"/>
          <w:sz w:val="28"/>
          <w:szCs w:val="28"/>
          <w:rtl/>
        </w:rPr>
        <w:t>משמעות השמות לאורך הסיפור ואפיון הדמויות (אופי, תפיסות עולם, סביבת מגורים). </w:t>
      </w:r>
    </w:p>
    <w:p w:rsidR="00040883" w:rsidRPr="00BF40E7" w:rsidRDefault="00040883" w:rsidP="00040883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  <w:r w:rsidRPr="00BF40E7">
        <w:rPr>
          <w:rFonts w:ascii="Segoe UI" w:eastAsia="Times New Roman" w:hAnsi="Segoe UI" w:cs="David" w:hint="cs"/>
          <w:sz w:val="28"/>
          <w:szCs w:val="28"/>
          <w:rtl/>
        </w:rPr>
        <w:t>משמעות שם הסיפור </w:t>
      </w:r>
    </w:p>
    <w:p w:rsidR="00040883" w:rsidRPr="00BF40E7" w:rsidRDefault="00040883" w:rsidP="00040883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  <w:r w:rsidRPr="00BF40E7">
        <w:rPr>
          <w:rFonts w:ascii="Segoe UI" w:eastAsia="Times New Roman" w:hAnsi="Segoe UI" w:cs="David" w:hint="cs"/>
          <w:sz w:val="28"/>
          <w:szCs w:val="28"/>
          <w:rtl/>
        </w:rPr>
        <w:t>מבנה הסיפור – רצף של מפגשים שגרתיים עד לשינוי (מפגש בבית רעיה ויהודה) </w:t>
      </w:r>
    </w:p>
    <w:p w:rsidR="00040883" w:rsidRPr="00BF40E7" w:rsidRDefault="00040883" w:rsidP="00040883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  <w:r w:rsidRPr="00BF40E7">
        <w:rPr>
          <w:rFonts w:ascii="Segoe UI" w:eastAsia="Times New Roman" w:hAnsi="Segoe UI" w:cs="David" w:hint="cs"/>
          <w:sz w:val="28"/>
          <w:szCs w:val="28"/>
          <w:rtl/>
        </w:rPr>
        <w:t>סמלים: אורלוגין מקולקל. </w:t>
      </w:r>
    </w:p>
    <w:p w:rsidR="00040883" w:rsidRDefault="00040883" w:rsidP="00040883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ascii="Segoe UI" w:eastAsia="Times New Roman" w:hAnsi="Segoe UI" w:cs="Segoe UI"/>
          <w:sz w:val="28"/>
          <w:szCs w:val="28"/>
        </w:rPr>
      </w:pPr>
      <w:r w:rsidRPr="00BF40E7">
        <w:rPr>
          <w:rFonts w:ascii="Segoe UI" w:eastAsia="Times New Roman" w:hAnsi="Segoe UI" w:cs="David" w:hint="cs"/>
          <w:sz w:val="28"/>
          <w:szCs w:val="28"/>
          <w:rtl/>
        </w:rPr>
        <w:t>סוג מספר. </w:t>
      </w:r>
    </w:p>
    <w:p w:rsidR="00040883" w:rsidRPr="00C5131F" w:rsidRDefault="00C5131F" w:rsidP="00040883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sz w:val="28"/>
          <w:szCs w:val="28"/>
          <w:u w:val="single"/>
          <w:rtl/>
        </w:rPr>
      </w:pPr>
      <w:r w:rsidRPr="00C5131F">
        <w:rPr>
          <w:rFonts w:ascii="Segoe UI" w:eastAsia="Times New Roman" w:hAnsi="Segoe UI" w:cs="Segoe UI" w:hint="cs"/>
          <w:b/>
          <w:bCs/>
          <w:sz w:val="28"/>
          <w:szCs w:val="28"/>
          <w:u w:val="single"/>
          <w:rtl/>
        </w:rPr>
        <w:t xml:space="preserve">יגון / </w:t>
      </w:r>
      <w:proofErr w:type="spellStart"/>
      <w:r w:rsidRPr="00C5131F">
        <w:rPr>
          <w:rFonts w:ascii="Segoe UI" w:eastAsia="Times New Roman" w:hAnsi="Segoe UI" w:cs="Segoe UI" w:hint="cs"/>
          <w:b/>
          <w:bCs/>
          <w:sz w:val="28"/>
          <w:szCs w:val="28"/>
          <w:u w:val="single"/>
          <w:rtl/>
        </w:rPr>
        <w:t>צ'כוב</w:t>
      </w:r>
      <w:proofErr w:type="spellEnd"/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Calibri" w:eastAsia="Times New Roman" w:hAnsi="Calibri" w:cs="Segoe UI"/>
          <w:sz w:val="24"/>
          <w:szCs w:val="24"/>
          <w:rtl/>
        </w:rPr>
        <w:t> </w:t>
      </w:r>
      <w:r w:rsidRPr="00BF40E7">
        <w:rPr>
          <w:rFonts w:ascii="Segoe UI" w:eastAsia="Times New Roman" w:hAnsi="Segoe UI" w:cs="David" w:hint="cs"/>
          <w:b/>
          <w:bCs/>
          <w:sz w:val="24"/>
          <w:szCs w:val="24"/>
          <w:u w:val="single"/>
          <w:rtl/>
        </w:rPr>
        <w:t>תהילה / עגנון</w:t>
      </w:r>
      <w:r w:rsidRPr="00BF40E7">
        <w:rPr>
          <w:rFonts w:ascii="Segoe UI" w:eastAsia="Times New Roman" w:hAnsi="Segoe UI" w:cs="David" w:hint="cs"/>
          <w:sz w:val="24"/>
          <w:szCs w:val="24"/>
          <w:rtl/>
        </w:rPr>
        <w:t>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# ז'אנר – נובלה. לדעת אפיונים.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# תקופת המנדט הבריטי, ירושלים.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 xml:space="preserve"># </w:t>
      </w:r>
      <w:r>
        <w:rPr>
          <w:rFonts w:ascii="Segoe UI" w:eastAsia="Times New Roman" w:hAnsi="Segoe UI" w:cs="David" w:hint="cs"/>
          <w:sz w:val="24"/>
          <w:szCs w:val="24"/>
          <w:rtl/>
        </w:rPr>
        <w:t>תשתית מדרשית – </w:t>
      </w:r>
      <w:r w:rsidRPr="00BF40E7">
        <w:rPr>
          <w:rFonts w:ascii="Segoe UI" w:eastAsia="Times New Roman" w:hAnsi="Segoe UI" w:cs="David" w:hint="cs"/>
          <w:sz w:val="24"/>
          <w:szCs w:val="24"/>
          <w:rtl/>
        </w:rPr>
        <w:t>מה המקור שעליו סובב הסיפור.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# מבנה – עלילה חיצונית (ההווה) ועלילה פנימית (ההתרחשויות של תהילה בעבר). התקדמות העלילה דרך שישה מפגשים של תהילה.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# השיא – חשיפת הסוד שהיה אצור אצל תהילה, מות ילדיה בעבר.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# מספר עד – עד ראיה ועד שמיעה. חשיפת החלקים של הסיפור, ה"פאזל" בחייה של תהילה יחד עם המספר. היתרונות / חסרונות בסוג מספר כזה.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#  ריאליזם או פנטזיה? (ריאליזם עם </w:t>
      </w:r>
      <w:proofErr w:type="spellStart"/>
      <w:r w:rsidRPr="00BF40E7">
        <w:rPr>
          <w:rFonts w:ascii="Segoe UI" w:eastAsia="Times New Roman" w:hAnsi="Segoe UI" w:cs="David" w:hint="cs"/>
          <w:sz w:val="24"/>
          <w:szCs w:val="24"/>
          <w:rtl/>
        </w:rPr>
        <w:t>מימד</w:t>
      </w:r>
      <w:proofErr w:type="spellEnd"/>
      <w:r w:rsidRPr="00BF40E7">
        <w:rPr>
          <w:rFonts w:ascii="Segoe UI" w:eastAsia="Times New Roman" w:hAnsi="Segoe UI" w:cs="David" w:hint="cs"/>
          <w:sz w:val="24"/>
          <w:szCs w:val="24"/>
          <w:rtl/>
        </w:rPr>
        <w:t> פנטסטי </w:t>
      </w:r>
      <w:proofErr w:type="spellStart"/>
      <w:r w:rsidRPr="00BF40E7">
        <w:rPr>
          <w:rFonts w:ascii="Segoe UI" w:eastAsia="Times New Roman" w:hAnsi="Segoe UI" w:cs="David" w:hint="cs"/>
          <w:sz w:val="24"/>
          <w:szCs w:val="24"/>
          <w:rtl/>
        </w:rPr>
        <w:t>מסויים</w:t>
      </w:r>
      <w:proofErr w:type="spellEnd"/>
      <w:r w:rsidRPr="00BF40E7">
        <w:rPr>
          <w:rFonts w:ascii="Segoe UI" w:eastAsia="Times New Roman" w:hAnsi="Segoe UI" w:cs="David" w:hint="cs"/>
          <w:sz w:val="24"/>
          <w:szCs w:val="24"/>
          <w:rtl/>
        </w:rPr>
        <w:t>).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# דמותה של תהילה: 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אפיונים ישירים – תיאור המראה החיצוני שלה וכן </w:t>
      </w:r>
      <w:proofErr w:type="spellStart"/>
      <w:r w:rsidRPr="00BF40E7">
        <w:rPr>
          <w:rFonts w:ascii="Segoe UI" w:eastAsia="Times New Roman" w:hAnsi="Segoe UI" w:cs="David" w:hint="cs"/>
          <w:sz w:val="24"/>
          <w:szCs w:val="24"/>
          <w:rtl/>
        </w:rPr>
        <w:t>אופיה</w:t>
      </w:r>
      <w:proofErr w:type="spellEnd"/>
      <w:r w:rsidRPr="00BF40E7">
        <w:rPr>
          <w:rFonts w:ascii="Segoe UI" w:eastAsia="Times New Roman" w:hAnsi="Segoe UI" w:cs="David" w:hint="cs"/>
          <w:sz w:val="24"/>
          <w:szCs w:val="24"/>
          <w:rtl/>
        </w:rPr>
        <w:t> ואישיותה ע"י המספר.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אפיונים עקיפים: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1) תקופות בחייה (עבר – מייחסת לו את יסודות החטא שעשתה, עניין השכר ועונש עולה אצלה חזק. הווה – רצון לכפר על החטא. היא מקבלת את הדין. עתיד – מטרתה להגיע לכפרה. ניתן ללמוד מזה את הרקע, קורותיה וגם את התובנות הפילוסופיות שלה).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ניתן ללמוד עליה גם מתוך מעשיה.       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2) אישיותה מתגלמת גם מתוך מעשיה (לדעת לתת דוגמאות לכך).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3) מתוך תיאורים של דמויות אחרות.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4) מתוך השוואה לדמויות אחרות (הרבנית, החכם – לפרט ולתת דוגמאות).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5) הקבלה בין אישיותה לתיאורי הנוף (הבית/חדר שלה, מזג האוויר, העיר ירושלים)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6) השם שלה – משמעותו.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7) יחסה לקב"ה ולצורת הנהגתו את העולם: "</w:t>
      </w:r>
      <w:proofErr w:type="spellStart"/>
      <w:r w:rsidRPr="00BF40E7">
        <w:rPr>
          <w:rFonts w:ascii="Segoe UI" w:eastAsia="Times New Roman" w:hAnsi="Segoe UI" w:cs="David" w:hint="cs"/>
          <w:sz w:val="24"/>
          <w:szCs w:val="24"/>
          <w:rtl/>
        </w:rPr>
        <w:t>הכל</w:t>
      </w:r>
      <w:proofErr w:type="spellEnd"/>
      <w:r w:rsidRPr="00BF40E7">
        <w:rPr>
          <w:rFonts w:ascii="Segoe UI" w:eastAsia="Times New Roman" w:hAnsi="Segoe UI" w:cs="David" w:hint="cs"/>
          <w:sz w:val="24"/>
          <w:szCs w:val="24"/>
          <w:rtl/>
        </w:rPr>
        <w:t> בידי שמים", אם כי יש לאדם השפעה </w:t>
      </w:r>
      <w:proofErr w:type="spellStart"/>
      <w:r w:rsidRPr="00BF40E7">
        <w:rPr>
          <w:rFonts w:ascii="Segoe UI" w:eastAsia="Times New Roman" w:hAnsi="Segoe UI" w:cs="David" w:hint="cs"/>
          <w:sz w:val="24"/>
          <w:szCs w:val="24"/>
          <w:rtl/>
        </w:rPr>
        <w:t>מסויימת</w:t>
      </w:r>
      <w:proofErr w:type="spellEnd"/>
      <w:r w:rsidRPr="00BF40E7">
        <w:rPr>
          <w:rFonts w:ascii="Segoe UI" w:eastAsia="Times New Roman" w:hAnsi="Segoe UI" w:cs="David" w:hint="cs"/>
          <w:sz w:val="24"/>
          <w:szCs w:val="24"/>
          <w:rtl/>
        </w:rPr>
        <w:t> ובחירה חופשית.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# התייחסות לעיר ירושלים: ירושלים של מעלה – ירושלים של מטה, תיאור העיר, האנשים בה, הקבלה בין העיר לתהילה.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# מוטיבים – חטא וכפרה (המוות בעבר, רצון לתיקון, תחיית המתים, משיח וגאולה...), אור/נר, חדש/ישן, "כמעט".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lastRenderedPageBreak/>
        <w:t># מסגרת לסיפור.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# עניין החטא והעונש (מוטיב חוזר וגם למעשה נושא משמעותי שיש להבין את תפיסתה של תהילה).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>
        <w:rPr>
          <w:rFonts w:ascii="Segoe UI" w:eastAsia="Times New Roman" w:hAnsi="Segoe UI" w:cs="David" w:hint="cs"/>
          <w:sz w:val="24"/>
          <w:szCs w:val="24"/>
          <w:rtl/>
        </w:rPr>
        <w:t># סגנון הכתיבה של עגנון (סגנון של ספרי קדש), אירוניה בסיפור</w:t>
      </w:r>
      <w:r w:rsidRPr="00BF40E7">
        <w:rPr>
          <w:rFonts w:ascii="Segoe UI" w:eastAsia="Times New Roman" w:hAnsi="Segoe UI" w:cs="David" w:hint="cs"/>
          <w:sz w:val="24"/>
          <w:szCs w:val="24"/>
          <w:rtl/>
        </w:rPr>
        <w:t>. </w:t>
      </w:r>
    </w:p>
    <w:p w:rsidR="00040883" w:rsidRPr="00BF40E7" w:rsidRDefault="00C5131F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>
        <w:rPr>
          <w:rFonts w:ascii="Segoe UI" w:eastAsia="Times New Roman" w:hAnsi="Segoe UI" w:cs="David" w:hint="cs"/>
          <w:b/>
          <w:bCs/>
          <w:sz w:val="24"/>
          <w:szCs w:val="24"/>
          <w:u w:val="single"/>
          <w:rtl/>
        </w:rPr>
        <w:t xml:space="preserve">ביקור הגברת הזקנה/ </w:t>
      </w:r>
      <w:proofErr w:type="spellStart"/>
      <w:r>
        <w:rPr>
          <w:rFonts w:ascii="Segoe UI" w:eastAsia="Times New Roman" w:hAnsi="Segoe UI" w:cs="David" w:hint="cs"/>
          <w:b/>
          <w:bCs/>
          <w:sz w:val="24"/>
          <w:szCs w:val="24"/>
          <w:u w:val="single"/>
          <w:rtl/>
        </w:rPr>
        <w:t>דירנמט</w:t>
      </w:r>
      <w:proofErr w:type="spellEnd"/>
      <w:r w:rsidR="00040883" w:rsidRPr="00BF40E7">
        <w:rPr>
          <w:rFonts w:ascii="Segoe UI" w:eastAsia="Times New Roman" w:hAnsi="Segoe UI" w:cs="David" w:hint="cs"/>
          <w:sz w:val="24"/>
          <w:szCs w:val="24"/>
          <w:rtl/>
        </w:rPr>
        <w:t> </w:t>
      </w:r>
    </w:p>
    <w:p w:rsidR="00040883" w:rsidRPr="00BF40E7" w:rsidRDefault="00040883" w:rsidP="00040883">
      <w:pPr>
        <w:numPr>
          <w:ilvl w:val="0"/>
          <w:numId w:val="3"/>
        </w:numPr>
        <w:spacing w:after="0" w:line="360" w:lineRule="auto"/>
        <w:ind w:left="1440" w:firstLine="0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שלוש האחדויות (זמן, מקום, עלילה) כפי שבאים לידי ביטוי במחזה זה. </w:t>
      </w:r>
    </w:p>
    <w:p w:rsidR="00040883" w:rsidRPr="00BF40E7" w:rsidRDefault="00040883" w:rsidP="00040883">
      <w:pPr>
        <w:numPr>
          <w:ilvl w:val="0"/>
          <w:numId w:val="3"/>
        </w:numPr>
        <w:spacing w:after="0" w:line="360" w:lineRule="auto"/>
        <w:ind w:left="1440" w:firstLine="0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לשלוט בסיפור המחזה – הקונפליקט, הדמויות. </w:t>
      </w:r>
    </w:p>
    <w:p w:rsidR="00040883" w:rsidRPr="00BF40E7" w:rsidRDefault="00040883" w:rsidP="00040883">
      <w:pPr>
        <w:numPr>
          <w:ilvl w:val="0"/>
          <w:numId w:val="3"/>
        </w:numPr>
        <w:spacing w:after="0" w:line="360" w:lineRule="auto"/>
        <w:ind w:left="1440" w:firstLine="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 xml:space="preserve">עיצוב הדמויות – אופי, מניעים וטענות של כל דמות, כיצד הן מאירות </w:t>
      </w:r>
      <w:r>
        <w:rPr>
          <w:rFonts w:ascii="Segoe UI" w:eastAsia="Times New Roman" w:hAnsi="Segoe UI" w:cs="David" w:hint="cs"/>
          <w:sz w:val="24"/>
          <w:szCs w:val="24"/>
          <w:rtl/>
        </w:rPr>
        <w:t xml:space="preserve">    </w:t>
      </w:r>
    </w:p>
    <w:p w:rsidR="00040883" w:rsidRPr="00BF40E7" w:rsidRDefault="00040883" w:rsidP="00040883">
      <w:pPr>
        <w:spacing w:after="0" w:line="360" w:lineRule="auto"/>
        <w:ind w:left="1440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>
        <w:rPr>
          <w:rFonts w:ascii="Segoe UI" w:eastAsia="Times New Roman" w:hAnsi="Segoe UI" w:cs="David" w:hint="cs"/>
          <w:sz w:val="24"/>
          <w:szCs w:val="24"/>
          <w:rtl/>
        </w:rPr>
        <w:t xml:space="preserve">             </w:t>
      </w:r>
      <w:r w:rsidRPr="00BF40E7">
        <w:rPr>
          <w:rFonts w:ascii="Segoe UI" w:eastAsia="Times New Roman" w:hAnsi="Segoe UI" w:cs="David" w:hint="cs"/>
          <w:sz w:val="24"/>
          <w:szCs w:val="24"/>
          <w:rtl/>
        </w:rPr>
        <w:t>דמויות אחרות, דמות עגולה / שטוחה. </w:t>
      </w:r>
    </w:p>
    <w:p w:rsidR="00040883" w:rsidRPr="00BF40E7" w:rsidRDefault="00040883" w:rsidP="00C5131F">
      <w:pPr>
        <w:numPr>
          <w:ilvl w:val="0"/>
          <w:numId w:val="3"/>
        </w:numPr>
        <w:spacing w:after="0" w:line="360" w:lineRule="auto"/>
        <w:ind w:left="1440" w:firstLine="0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 xml:space="preserve">מי הגיבור? מאפייני הגיבור הטראגי </w:t>
      </w:r>
      <w:r w:rsidR="00C5131F">
        <w:rPr>
          <w:rFonts w:ascii="Segoe UI" w:eastAsia="Times New Roman" w:hAnsi="Segoe UI" w:cs="David" w:hint="cs"/>
          <w:sz w:val="24"/>
          <w:szCs w:val="24"/>
          <w:rtl/>
        </w:rPr>
        <w:t>קומי</w:t>
      </w:r>
    </w:p>
    <w:p w:rsidR="00040883" w:rsidRPr="00FF2F89" w:rsidRDefault="00C5131F" w:rsidP="00FF2F89">
      <w:pPr>
        <w:pStyle w:val="a7"/>
        <w:numPr>
          <w:ilvl w:val="2"/>
          <w:numId w:val="3"/>
        </w:numPr>
        <w:spacing w:after="0" w:line="360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FF2F89">
        <w:rPr>
          <w:rFonts w:ascii="Segoe UI" w:eastAsia="Times New Roman" w:hAnsi="Segoe UI" w:cs="David" w:hint="cs"/>
          <w:sz w:val="24"/>
          <w:szCs w:val="24"/>
          <w:rtl/>
        </w:rPr>
        <w:t>טרגדיה או קומדיה</w:t>
      </w:r>
    </w:p>
    <w:p w:rsidR="00040883" w:rsidRPr="00BF40E7" w:rsidRDefault="00040883" w:rsidP="00040883">
      <w:pPr>
        <w:numPr>
          <w:ilvl w:val="0"/>
          <w:numId w:val="7"/>
        </w:numPr>
        <w:spacing w:after="0" w:line="360" w:lineRule="auto"/>
        <w:ind w:left="1440" w:firstLine="0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מוסר ההשכל העולה מהמחזה. </w:t>
      </w:r>
    </w:p>
    <w:p w:rsidR="00040883" w:rsidRPr="00BF40E7" w:rsidRDefault="00040883" w:rsidP="00040883">
      <w:pPr>
        <w:numPr>
          <w:ilvl w:val="0"/>
          <w:numId w:val="7"/>
        </w:numPr>
        <w:spacing w:after="0" w:line="360" w:lineRule="auto"/>
        <w:ind w:left="1440" w:firstLine="0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 xml:space="preserve"> (מעשה מביש, הסבל, המודעות לסבל ע"י הגיבור, </w:t>
      </w:r>
    </w:p>
    <w:p w:rsidR="00040883" w:rsidRPr="00BF40E7" w:rsidRDefault="00040883" w:rsidP="00040883">
      <w:pPr>
        <w:spacing w:after="0" w:line="360" w:lineRule="auto"/>
        <w:ind w:left="1440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>
        <w:rPr>
          <w:rFonts w:ascii="Segoe UI" w:eastAsia="Times New Roman" w:hAnsi="Segoe UI" w:cs="David" w:hint="cs"/>
          <w:sz w:val="24"/>
          <w:szCs w:val="24"/>
          <w:rtl/>
        </w:rPr>
        <w:t xml:space="preserve">             </w:t>
      </w:r>
      <w:r w:rsidRPr="00BF40E7">
        <w:rPr>
          <w:rFonts w:ascii="Segoe UI" w:eastAsia="Times New Roman" w:hAnsi="Segoe UI" w:cs="David" w:hint="cs"/>
          <w:sz w:val="24"/>
          <w:szCs w:val="24"/>
          <w:rtl/>
        </w:rPr>
        <w:t>אישור מחדש לערכי האדם). </w:t>
      </w:r>
    </w:p>
    <w:p w:rsidR="00040883" w:rsidRPr="00BF40E7" w:rsidRDefault="00040883" w:rsidP="00040883">
      <w:pPr>
        <w:numPr>
          <w:ilvl w:val="0"/>
          <w:numId w:val="7"/>
        </w:numPr>
        <w:spacing w:after="0" w:line="360" w:lineRule="auto"/>
        <w:ind w:left="1440" w:firstLine="0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קתרזיס. </w:t>
      </w:r>
    </w:p>
    <w:p w:rsidR="00040883" w:rsidRPr="00BF40E7" w:rsidRDefault="00040883" w:rsidP="00C5131F">
      <w:pPr>
        <w:numPr>
          <w:ilvl w:val="0"/>
          <w:numId w:val="7"/>
        </w:numPr>
        <w:spacing w:after="0" w:line="360" w:lineRule="auto"/>
        <w:ind w:left="1440" w:firstLine="0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ניגודים וקונפליקטים</w:t>
      </w:r>
      <w:r w:rsidRPr="00BF40E7">
        <w:rPr>
          <w:rFonts w:ascii="Calibri" w:eastAsia="Times New Roman" w:hAnsi="Calibri" w:cs="Segoe UI"/>
          <w:rtl/>
        </w:rPr>
        <w:t> </w:t>
      </w:r>
    </w:p>
    <w:p w:rsidR="00040883" w:rsidRPr="00BF40E7" w:rsidRDefault="00040883" w:rsidP="0004088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b/>
          <w:bCs/>
          <w:sz w:val="32"/>
          <w:szCs w:val="32"/>
          <w:u w:val="single"/>
          <w:rtl/>
        </w:rPr>
        <w:t>שירה</w:t>
      </w:r>
      <w:r w:rsidRPr="00BF40E7">
        <w:rPr>
          <w:rFonts w:ascii="Segoe UI" w:eastAsia="Times New Roman" w:hAnsi="Segoe UI" w:cs="David" w:hint="cs"/>
          <w:sz w:val="32"/>
          <w:szCs w:val="32"/>
          <w:rtl/>
        </w:rPr>
        <w:t> </w:t>
      </w:r>
    </w:p>
    <w:p w:rsidR="00040883" w:rsidRDefault="00040883" w:rsidP="00040883">
      <w:pPr>
        <w:spacing w:after="0" w:line="240" w:lineRule="auto"/>
        <w:textAlignment w:val="baseline"/>
        <w:rPr>
          <w:rFonts w:ascii="Segoe UI" w:eastAsia="Times New Roman" w:hAnsi="Segoe UI" w:cs="David"/>
          <w:rtl/>
        </w:rPr>
      </w:pP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יש לקרוא את השיר ולוודא כי כולו מובן (מבחינת מילים ורעיונות העולים ממנו).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יש לדעת למקד את הרעיון, הנושא שבו הוא דן.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יש לדעת מהם אמצעי העיצוב ולהבין את ציורי הלשון (איך מועבר המסר). </w:t>
      </w:r>
    </w:p>
    <w:p w:rsidR="00040883" w:rsidRPr="00BF40E7" w:rsidRDefault="00040883" w:rsidP="00FF2F89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יש לדעת לשייך לז'אנר, להבין את המבנה ואת תרומתו לרעיון, אם יש. </w:t>
      </w:r>
      <w:r w:rsidRPr="00BF40E7">
        <w:rPr>
          <w:rFonts w:ascii="Calibri" w:eastAsia="Times New Roman" w:hAnsi="Calibri" w:cs="Segoe UI"/>
          <w:rtl/>
        </w:rPr>
        <w:t>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b/>
          <w:bCs/>
          <w:sz w:val="28"/>
          <w:szCs w:val="28"/>
          <w:u w:val="single"/>
          <w:rtl/>
        </w:rPr>
        <w:t>שירת ימה"ב ושירת ביאליק</w:t>
      </w:r>
      <w:r w:rsidRPr="00BF40E7">
        <w:rPr>
          <w:rFonts w:ascii="Segoe UI" w:eastAsia="Times New Roman" w:hAnsi="Segoe UI" w:cs="David" w:hint="cs"/>
          <w:sz w:val="28"/>
          <w:szCs w:val="28"/>
          <w:rtl/>
        </w:rPr>
        <w:t>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u w:val="single"/>
          <w:rtl/>
        </w:rPr>
        <w:t>שפל רוח / </w:t>
      </w:r>
      <w:proofErr w:type="spellStart"/>
      <w:r w:rsidRPr="00BF40E7">
        <w:rPr>
          <w:rFonts w:ascii="Segoe UI" w:eastAsia="Times New Roman" w:hAnsi="Segoe UI" w:cs="David" w:hint="cs"/>
          <w:sz w:val="24"/>
          <w:szCs w:val="24"/>
          <w:u w:val="single"/>
          <w:rtl/>
        </w:rPr>
        <w:t>רשב"ג</w:t>
      </w:r>
      <w:proofErr w:type="spellEnd"/>
      <w:r w:rsidRPr="00BF40E7">
        <w:rPr>
          <w:rFonts w:ascii="Segoe UI" w:eastAsia="Times New Roman" w:hAnsi="Segoe UI" w:cs="David" w:hint="cs"/>
          <w:sz w:val="24"/>
          <w:szCs w:val="24"/>
          <w:rtl/>
        </w:rPr>
        <w:t> </w:t>
      </w:r>
    </w:p>
    <w:p w:rsidR="00040883" w:rsidRPr="00BF40E7" w:rsidRDefault="00040883" w:rsidP="00040883">
      <w:pPr>
        <w:numPr>
          <w:ilvl w:val="0"/>
          <w:numId w:val="8"/>
        </w:numPr>
        <w:spacing w:after="0" w:line="360" w:lineRule="auto"/>
        <w:ind w:firstLine="0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תפארת הפתיחה. </w:t>
      </w:r>
    </w:p>
    <w:p w:rsidR="00040883" w:rsidRPr="00BF40E7" w:rsidRDefault="00040883" w:rsidP="00040883">
      <w:pPr>
        <w:numPr>
          <w:ilvl w:val="0"/>
          <w:numId w:val="8"/>
        </w:numPr>
        <w:spacing w:after="0" w:line="360" w:lineRule="auto"/>
        <w:ind w:firstLine="0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יחסו של הדובר לקב"ה / דרך עמידתו מול ה'. </w:t>
      </w:r>
    </w:p>
    <w:p w:rsidR="00040883" w:rsidRPr="00BF40E7" w:rsidRDefault="00040883" w:rsidP="00040883">
      <w:pPr>
        <w:numPr>
          <w:ilvl w:val="0"/>
          <w:numId w:val="8"/>
        </w:numPr>
        <w:spacing w:after="0" w:line="360" w:lineRule="auto"/>
        <w:ind w:firstLine="0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אמצעים ספרותיים: דימוי, שאלה רטורית, שיבוצים, קל וחומר,  </w:t>
      </w:r>
    </w:p>
    <w:p w:rsidR="00040883" w:rsidRPr="00BF40E7" w:rsidRDefault="00040883" w:rsidP="00040883">
      <w:pPr>
        <w:numPr>
          <w:ilvl w:val="0"/>
          <w:numId w:val="8"/>
        </w:numPr>
        <w:spacing w:after="0" w:line="360" w:lineRule="auto"/>
        <w:ind w:firstLine="0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יעוד השיר.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u w:val="single"/>
          <w:rtl/>
        </w:rPr>
        <w:t>ידעתני בטרם </w:t>
      </w:r>
      <w:proofErr w:type="spellStart"/>
      <w:r w:rsidRPr="00BF40E7">
        <w:rPr>
          <w:rFonts w:ascii="Segoe UI" w:eastAsia="Times New Roman" w:hAnsi="Segoe UI" w:cs="David" w:hint="cs"/>
          <w:sz w:val="24"/>
          <w:szCs w:val="24"/>
          <w:u w:val="single"/>
          <w:rtl/>
        </w:rPr>
        <w:t>תצרני</w:t>
      </w:r>
      <w:proofErr w:type="spellEnd"/>
      <w:r w:rsidRPr="00BF40E7">
        <w:rPr>
          <w:rFonts w:ascii="Segoe UI" w:eastAsia="Times New Roman" w:hAnsi="Segoe UI" w:cs="David" w:hint="cs"/>
          <w:sz w:val="24"/>
          <w:szCs w:val="24"/>
          <w:u w:val="single"/>
          <w:rtl/>
        </w:rPr>
        <w:t> / </w:t>
      </w:r>
      <w:proofErr w:type="spellStart"/>
      <w:r w:rsidRPr="00BF40E7">
        <w:rPr>
          <w:rFonts w:ascii="Segoe UI" w:eastAsia="Times New Roman" w:hAnsi="Segoe UI" w:cs="David" w:hint="cs"/>
          <w:sz w:val="24"/>
          <w:szCs w:val="24"/>
          <w:u w:val="single"/>
          <w:rtl/>
        </w:rPr>
        <w:t>ריה"ל</w:t>
      </w:r>
      <w:proofErr w:type="spellEnd"/>
      <w:r w:rsidRPr="00BF40E7">
        <w:rPr>
          <w:rFonts w:ascii="Segoe UI" w:eastAsia="Times New Roman" w:hAnsi="Segoe UI" w:cs="David" w:hint="cs"/>
          <w:sz w:val="24"/>
          <w:szCs w:val="24"/>
          <w:rtl/>
        </w:rPr>
        <w:t> </w:t>
      </w:r>
    </w:p>
    <w:p w:rsidR="00040883" w:rsidRPr="00BF40E7" w:rsidRDefault="00040883" w:rsidP="00040883">
      <w:pPr>
        <w:numPr>
          <w:ilvl w:val="0"/>
          <w:numId w:val="9"/>
        </w:numPr>
        <w:spacing w:after="0" w:line="360" w:lineRule="auto"/>
        <w:ind w:firstLine="0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מערכת היחסים של הקב"ה עם הדובר ובקשת הדובר. </w:t>
      </w:r>
    </w:p>
    <w:p w:rsidR="00040883" w:rsidRPr="00BF40E7" w:rsidRDefault="00040883" w:rsidP="00040883">
      <w:pPr>
        <w:numPr>
          <w:ilvl w:val="0"/>
          <w:numId w:val="9"/>
        </w:numPr>
        <w:spacing w:after="0" w:line="360" w:lineRule="auto"/>
        <w:ind w:firstLine="0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אמצעים ספרותיים: צימוד, שאלות רטוריות, ניגודים, שיבוצים. </w:t>
      </w:r>
    </w:p>
    <w:p w:rsidR="00040883" w:rsidRPr="00BF40E7" w:rsidRDefault="00040883" w:rsidP="00040883">
      <w:pPr>
        <w:numPr>
          <w:ilvl w:val="0"/>
          <w:numId w:val="9"/>
        </w:numPr>
        <w:spacing w:after="0" w:line="360" w:lineRule="auto"/>
        <w:ind w:firstLine="0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ייעוד השיר.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b/>
          <w:bCs/>
          <w:sz w:val="28"/>
          <w:szCs w:val="28"/>
          <w:u w:val="single"/>
          <w:rtl/>
        </w:rPr>
        <w:t>שירה עברית מודרנית</w:t>
      </w:r>
      <w:r w:rsidRPr="00BF40E7">
        <w:rPr>
          <w:rFonts w:ascii="Segoe UI" w:eastAsia="Times New Roman" w:hAnsi="Segoe UI" w:cs="David" w:hint="cs"/>
          <w:sz w:val="28"/>
          <w:szCs w:val="28"/>
          <w:rtl/>
        </w:rPr>
        <w:t>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b/>
          <w:bCs/>
          <w:sz w:val="24"/>
          <w:szCs w:val="24"/>
          <w:u w:val="single"/>
          <w:rtl/>
        </w:rPr>
        <w:t>שירי שואה</w:t>
      </w:r>
      <w:r w:rsidRPr="00BF40E7">
        <w:rPr>
          <w:rFonts w:ascii="Segoe UI" w:eastAsia="Times New Roman" w:hAnsi="Segoe UI" w:cs="David" w:hint="cs"/>
          <w:sz w:val="24"/>
          <w:szCs w:val="24"/>
          <w:rtl/>
        </w:rPr>
        <w:t>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אמצעים אמנותיים המאפיינים שירי שואה: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מילות צופן – מילות קוד שמהן ניתן להבין על מה השיר, מביאים אותנו לסיטואציה, לזמן ולמקום (בגלל קושי להביא דברים הקשורים לשואה ישירות).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סימני תיחום - ריבוי או העדר סימני פיסוק: באילו שירים זה בולט ולמה? איך זה תורם להבנת השיר?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תשתית מקראית – הבאת הסיפור המקראי ושילובו בשיר מעצים ומחזק את השיר.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lastRenderedPageBreak/>
        <w:t>כותרת פרשנית – שממנה ניתן להבין על מה השיר.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שירי השואה לא עוסקים ישירות בזוועה. יש איפוק בשירים אלו ותהייה התייחסות למשהו מסוים שקשור בשואה (לדוג' הרכבות).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b/>
          <w:bCs/>
          <w:sz w:val="24"/>
          <w:szCs w:val="24"/>
          <w:u w:val="single"/>
          <w:rtl/>
        </w:rPr>
        <w:t>ניצול / לאה איני</w:t>
      </w:r>
      <w:r w:rsidRPr="00BF40E7">
        <w:rPr>
          <w:rFonts w:ascii="Segoe UI" w:eastAsia="Times New Roman" w:hAnsi="Segoe UI" w:cs="David" w:hint="cs"/>
          <w:sz w:val="24"/>
          <w:szCs w:val="24"/>
          <w:rtl/>
        </w:rPr>
        <w:t> </w:t>
      </w:r>
    </w:p>
    <w:p w:rsidR="00040883" w:rsidRPr="00BF40E7" w:rsidRDefault="00040883" w:rsidP="00040883">
      <w:pPr>
        <w:numPr>
          <w:ilvl w:val="0"/>
          <w:numId w:val="13"/>
        </w:numPr>
        <w:spacing w:after="0" w:line="360" w:lineRule="auto"/>
        <w:ind w:firstLine="0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הרעיון העולה מתוך השיר (הסבל של האב וחוסר היכולת שלו להתקדם בחיים כי כל כולו שקוע בשואה ובסיוטים משם). מצב הבת.  </w:t>
      </w:r>
    </w:p>
    <w:p w:rsidR="00040883" w:rsidRPr="00BF40E7" w:rsidRDefault="00040883" w:rsidP="00040883">
      <w:pPr>
        <w:numPr>
          <w:ilvl w:val="0"/>
          <w:numId w:val="13"/>
        </w:numPr>
        <w:spacing w:after="0" w:line="360" w:lineRule="auto"/>
        <w:ind w:firstLine="0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אמצעים ספרותיים: מטאפורות, דימויים, פסיחות. </w:t>
      </w:r>
    </w:p>
    <w:p w:rsidR="00040883" w:rsidRPr="00BF40E7" w:rsidRDefault="00040883" w:rsidP="00040883">
      <w:pPr>
        <w:numPr>
          <w:ilvl w:val="0"/>
          <w:numId w:val="13"/>
        </w:numPr>
        <w:spacing w:after="0" w:line="360" w:lineRule="auto"/>
        <w:ind w:firstLine="0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sz w:val="24"/>
          <w:szCs w:val="24"/>
          <w:rtl/>
        </w:rPr>
        <w:t>שימוש באירוניה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b/>
          <w:bCs/>
          <w:u w:val="single"/>
          <w:rtl/>
        </w:rPr>
        <w:t>כתונת איש המחנות / אבנר </w:t>
      </w:r>
      <w:proofErr w:type="spellStart"/>
      <w:r w:rsidRPr="00BF40E7">
        <w:rPr>
          <w:rFonts w:ascii="Segoe UI" w:eastAsia="Times New Roman" w:hAnsi="Segoe UI" w:cs="David" w:hint="cs"/>
          <w:b/>
          <w:bCs/>
          <w:u w:val="single"/>
          <w:rtl/>
        </w:rPr>
        <w:t>טריינין</w:t>
      </w:r>
      <w:proofErr w:type="spellEnd"/>
      <w:r w:rsidRPr="00BF40E7">
        <w:rPr>
          <w:rFonts w:ascii="Segoe UI" w:eastAsia="Times New Roman" w:hAnsi="Segoe UI" w:cs="David" w:hint="cs"/>
          <w:rtl/>
        </w:rPr>
        <w:t>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# תשתית מקראית.- להתעמק בהשוואה, השווה והשונה, תרומת התשתית.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# נקודות אירוניות שהתשתית יוצרת (ההשוואה מעצימה את השואה).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# קודים, צפנים – "פסים"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# משמעויות נוספות, כמו: "ירידה מהפסים".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# פניה גם לקב"ה בשיר? </w:t>
      </w:r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rtl/>
        </w:rPr>
        <w:t> </w:t>
      </w:r>
    </w:p>
    <w:p w:rsidR="00040883" w:rsidRPr="00BF40E7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b/>
          <w:bCs/>
          <w:sz w:val="24"/>
          <w:szCs w:val="24"/>
          <w:u w:val="single"/>
          <w:rtl/>
        </w:rPr>
        <w:t>זוגיות ואהבה</w:t>
      </w:r>
      <w:r w:rsidRPr="00BF40E7">
        <w:rPr>
          <w:rFonts w:ascii="Segoe UI" w:eastAsia="Times New Roman" w:hAnsi="Segoe UI" w:cs="David" w:hint="cs"/>
          <w:sz w:val="24"/>
          <w:szCs w:val="24"/>
          <w:rtl/>
        </w:rPr>
        <w:t> </w:t>
      </w: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3D0EEC">
        <w:rPr>
          <w:rFonts w:ascii="Segoe UI" w:eastAsia="Times New Roman" w:hAnsi="Segoe UI" w:cs="David" w:hint="cs"/>
          <w:sz w:val="24"/>
          <w:szCs w:val="24"/>
          <w:u w:val="single"/>
          <w:rtl/>
        </w:rPr>
        <w:t>נפרדנו כך / לאה גולדברג</w:t>
      </w:r>
      <w:r w:rsidRPr="00BF40E7">
        <w:rPr>
          <w:rFonts w:ascii="Segoe UI" w:eastAsia="Times New Roman" w:hAnsi="Segoe UI" w:cs="David" w:hint="cs"/>
          <w:sz w:val="24"/>
          <w:szCs w:val="24"/>
          <w:rtl/>
        </w:rPr>
        <w:t> </w:t>
      </w:r>
    </w:p>
    <w:p w:rsidR="00040883" w:rsidRPr="00CA5F06" w:rsidRDefault="00040883" w:rsidP="00040883">
      <w:pPr>
        <w:numPr>
          <w:ilvl w:val="0"/>
          <w:numId w:val="14"/>
        </w:numPr>
        <w:spacing w:after="0" w:line="360" w:lineRule="auto"/>
        <w:ind w:firstLine="0"/>
        <w:textAlignment w:val="baseline"/>
        <w:rPr>
          <w:rFonts w:ascii="Segoe UI" w:eastAsia="Times New Roman" w:hAnsi="Segoe UI" w:cs="Segoe UI"/>
          <w:sz w:val="12"/>
          <w:szCs w:val="12"/>
        </w:rPr>
      </w:pPr>
      <w:r>
        <w:rPr>
          <w:rFonts w:ascii="Segoe UI" w:eastAsia="Times New Roman" w:hAnsi="Segoe UI" w:cs="David" w:hint="cs"/>
          <w:rtl/>
        </w:rPr>
        <w:t xml:space="preserve">מבנה השיר: </w:t>
      </w:r>
      <w:proofErr w:type="spellStart"/>
      <w:r>
        <w:rPr>
          <w:rFonts w:ascii="Segoe UI" w:eastAsia="Times New Roman" w:hAnsi="Segoe UI" w:cs="David" w:hint="cs"/>
          <w:rtl/>
        </w:rPr>
        <w:t>סונאטה</w:t>
      </w:r>
      <w:proofErr w:type="spellEnd"/>
      <w:r>
        <w:rPr>
          <w:rFonts w:ascii="Segoe UI" w:eastAsia="Times New Roman" w:hAnsi="Segoe UI" w:cs="David" w:hint="cs"/>
          <w:rtl/>
        </w:rPr>
        <w:t>.</w:t>
      </w:r>
    </w:p>
    <w:p w:rsidR="00040883" w:rsidRPr="00BF40E7" w:rsidRDefault="00040883" w:rsidP="00040883">
      <w:pPr>
        <w:numPr>
          <w:ilvl w:val="0"/>
          <w:numId w:val="14"/>
        </w:numPr>
        <w:spacing w:after="0" w:line="360" w:lineRule="auto"/>
        <w:ind w:firstLine="0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>הרעיון של השיר:. </w:t>
      </w:r>
    </w:p>
    <w:p w:rsidR="00040883" w:rsidRPr="00BF40E7" w:rsidRDefault="00040883" w:rsidP="00040883">
      <w:pPr>
        <w:numPr>
          <w:ilvl w:val="0"/>
          <w:numId w:val="14"/>
        </w:numPr>
        <w:spacing w:after="0" w:line="360" w:lineRule="auto"/>
        <w:ind w:firstLine="0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Segoe UI" w:eastAsia="Times New Roman" w:hAnsi="Segoe UI" w:cs="David" w:hint="cs"/>
          <w:rtl/>
        </w:rPr>
        <w:t xml:space="preserve">מטאפורות: </w:t>
      </w:r>
    </w:p>
    <w:p w:rsidR="00040883" w:rsidRPr="00BF40E7" w:rsidRDefault="00040883" w:rsidP="00040883">
      <w:pPr>
        <w:numPr>
          <w:ilvl w:val="0"/>
          <w:numId w:val="14"/>
        </w:numPr>
        <w:spacing w:after="0" w:line="360" w:lineRule="auto"/>
        <w:ind w:firstLine="0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>
        <w:rPr>
          <w:rFonts w:ascii="Segoe UI" w:eastAsia="Times New Roman" w:hAnsi="Segoe UI" w:cs="David" w:hint="cs"/>
          <w:rtl/>
        </w:rPr>
        <w:t xml:space="preserve">אמצעים אמנותיים נוספים: , </w:t>
      </w:r>
      <w:r w:rsidRPr="00BF40E7">
        <w:rPr>
          <w:rFonts w:ascii="Segoe UI" w:eastAsia="Times New Roman" w:hAnsi="Segoe UI" w:cs="David" w:hint="cs"/>
          <w:rtl/>
        </w:rPr>
        <w:t>. </w:t>
      </w:r>
    </w:p>
    <w:p w:rsidR="00C970E2" w:rsidRDefault="00040883" w:rsidP="00C970E2">
      <w:pPr>
        <w:spacing w:line="360" w:lineRule="auto"/>
        <w:rPr>
          <w:sz w:val="24"/>
          <w:szCs w:val="24"/>
          <w:u w:val="single"/>
          <w:rtl/>
        </w:rPr>
      </w:pPr>
      <w:r w:rsidRPr="00BF40E7">
        <w:rPr>
          <w:rFonts w:ascii="Calibri" w:eastAsia="Times New Roman" w:hAnsi="Calibri" w:cs="Segoe UI"/>
          <w:rtl/>
        </w:rPr>
        <w:t> </w:t>
      </w:r>
      <w:r w:rsidR="00C970E2">
        <w:rPr>
          <w:rFonts w:hint="cs"/>
          <w:sz w:val="24"/>
          <w:szCs w:val="24"/>
          <w:u w:val="single"/>
          <w:rtl/>
        </w:rPr>
        <w:t>מבנה שאלון הבגרות והנחיות</w:t>
      </w:r>
    </w:p>
    <w:p w:rsidR="00C970E2" w:rsidRDefault="00C970E2" w:rsidP="00C970E2">
      <w:pPr>
        <w:spacing w:line="360" w:lineRule="auto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u w:val="single"/>
          <w:rtl/>
        </w:rPr>
        <w:t>הנחיות מבחן מותאם</w:t>
      </w:r>
    </w:p>
    <w:p w:rsidR="00C970E2" w:rsidRDefault="00C970E2" w:rsidP="00C970E2">
      <w:pPr>
        <w:spacing w:line="360" w:lineRule="auto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u w:val="single"/>
          <w:rtl/>
        </w:rPr>
        <w:t>מבנה שאלון הבגרות והנחיות</w:t>
      </w:r>
    </w:p>
    <w:p w:rsidR="00C970E2" w:rsidRDefault="00C970E2" w:rsidP="00C970E2">
      <w:pPr>
        <w:spacing w:line="360" w:lineRule="auto"/>
        <w:rPr>
          <w:sz w:val="24"/>
          <w:szCs w:val="24"/>
          <w:u w:val="single"/>
          <w:rtl/>
        </w:rPr>
      </w:pPr>
    </w:p>
    <w:p w:rsidR="00C970E2" w:rsidRPr="005E4B05" w:rsidRDefault="00C970E2" w:rsidP="00C970E2">
      <w:pPr>
        <w:pStyle w:val="a7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5E4B05">
        <w:rPr>
          <w:rFonts w:hint="cs"/>
          <w:sz w:val="24"/>
          <w:szCs w:val="24"/>
          <w:u w:val="single"/>
          <w:rtl/>
        </w:rPr>
        <w:t>משך הבחינה</w:t>
      </w:r>
      <w:r w:rsidRPr="005E4B05">
        <w:rPr>
          <w:rFonts w:hint="cs"/>
          <w:sz w:val="24"/>
          <w:szCs w:val="24"/>
          <w:rtl/>
        </w:rPr>
        <w:t xml:space="preserve"> :שעה וחצי</w:t>
      </w:r>
    </w:p>
    <w:p w:rsidR="00C970E2" w:rsidRPr="005E4B05" w:rsidRDefault="00C970E2" w:rsidP="00C970E2">
      <w:pPr>
        <w:pStyle w:val="a7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5E4B05">
        <w:rPr>
          <w:rFonts w:hint="cs"/>
          <w:sz w:val="24"/>
          <w:szCs w:val="24"/>
          <w:u w:val="single"/>
          <w:rtl/>
        </w:rPr>
        <w:t>מבנה השאלון ומפתח הערכה</w:t>
      </w:r>
      <w:r w:rsidRPr="005E4B05">
        <w:rPr>
          <w:rFonts w:hint="cs"/>
          <w:sz w:val="24"/>
          <w:szCs w:val="24"/>
          <w:rtl/>
        </w:rPr>
        <w:t>: בשאלון זה שלושה פרקים</w:t>
      </w:r>
    </w:p>
    <w:p w:rsidR="00C970E2" w:rsidRPr="005E4B05" w:rsidRDefault="00C970E2" w:rsidP="00C970E2">
      <w:pPr>
        <w:pStyle w:val="a7"/>
        <w:rPr>
          <w:sz w:val="24"/>
          <w:szCs w:val="24"/>
          <w:rtl/>
        </w:rPr>
      </w:pPr>
      <w:r w:rsidRPr="005E4B05">
        <w:rPr>
          <w:rFonts w:hint="cs"/>
          <w:sz w:val="24"/>
          <w:szCs w:val="24"/>
          <w:rtl/>
        </w:rPr>
        <w:t xml:space="preserve">פרק ראשון - סיפורת (מעשה חכמים וסיפור קצר) </w:t>
      </w:r>
      <w:r w:rsidRPr="005E4B05">
        <w:rPr>
          <w:sz w:val="24"/>
          <w:szCs w:val="24"/>
          <w:rtl/>
        </w:rPr>
        <w:t>–</w:t>
      </w:r>
      <w:r w:rsidRPr="005E4B05">
        <w:rPr>
          <w:rFonts w:hint="cs"/>
          <w:sz w:val="24"/>
          <w:szCs w:val="24"/>
          <w:rtl/>
        </w:rPr>
        <w:t xml:space="preserve"> 25 נקודות</w:t>
      </w:r>
    </w:p>
    <w:p w:rsidR="00C970E2" w:rsidRPr="005E4B05" w:rsidRDefault="00C970E2" w:rsidP="00C970E2">
      <w:pPr>
        <w:pStyle w:val="a7"/>
        <w:rPr>
          <w:sz w:val="24"/>
          <w:szCs w:val="24"/>
          <w:rtl/>
        </w:rPr>
      </w:pPr>
      <w:r w:rsidRPr="005E4B05">
        <w:rPr>
          <w:rFonts w:hint="cs"/>
          <w:sz w:val="24"/>
          <w:szCs w:val="24"/>
          <w:rtl/>
        </w:rPr>
        <w:t>פרק שני   -  יצירות מאת עגנון ודרמה  - 35 נקודות</w:t>
      </w:r>
    </w:p>
    <w:p w:rsidR="00C970E2" w:rsidRPr="005E4B05" w:rsidRDefault="00C970E2" w:rsidP="00C970E2">
      <w:pPr>
        <w:pStyle w:val="a7"/>
        <w:rPr>
          <w:sz w:val="24"/>
          <w:szCs w:val="24"/>
          <w:rtl/>
        </w:rPr>
      </w:pPr>
      <w:r w:rsidRPr="005E4B05">
        <w:rPr>
          <w:rFonts w:hint="cs"/>
          <w:sz w:val="24"/>
          <w:szCs w:val="24"/>
          <w:rtl/>
        </w:rPr>
        <w:t xml:space="preserve">פרק  שלישי </w:t>
      </w:r>
      <w:r w:rsidRPr="005E4B05">
        <w:rPr>
          <w:sz w:val="24"/>
          <w:szCs w:val="24"/>
          <w:rtl/>
        </w:rPr>
        <w:t>–</w:t>
      </w:r>
      <w:r w:rsidRPr="005E4B05">
        <w:rPr>
          <w:rFonts w:hint="cs"/>
          <w:sz w:val="24"/>
          <w:szCs w:val="24"/>
          <w:rtl/>
        </w:rPr>
        <w:t xml:space="preserve"> שירה </w:t>
      </w:r>
      <w:r w:rsidRPr="005E4B05">
        <w:rPr>
          <w:sz w:val="24"/>
          <w:szCs w:val="24"/>
          <w:rtl/>
        </w:rPr>
        <w:t>–</w:t>
      </w:r>
      <w:r w:rsidRPr="005E4B05">
        <w:rPr>
          <w:rFonts w:hint="cs"/>
          <w:sz w:val="24"/>
          <w:szCs w:val="24"/>
          <w:rtl/>
        </w:rPr>
        <w:t xml:space="preserve"> 40 נקודות (שתי שאלות של עשרים)</w:t>
      </w:r>
    </w:p>
    <w:p w:rsidR="00C970E2" w:rsidRPr="005E4B05" w:rsidRDefault="00C970E2" w:rsidP="00C970E2">
      <w:pPr>
        <w:pStyle w:val="a7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5E4B05">
        <w:rPr>
          <w:rFonts w:hint="cs"/>
          <w:sz w:val="24"/>
          <w:szCs w:val="24"/>
          <w:u w:val="single"/>
          <w:rtl/>
        </w:rPr>
        <w:t>חומר עזר מותר בשימוש</w:t>
      </w:r>
      <w:r w:rsidRPr="005E4B05">
        <w:rPr>
          <w:rFonts w:hint="cs"/>
          <w:sz w:val="24"/>
          <w:szCs w:val="24"/>
          <w:rtl/>
        </w:rPr>
        <w:t>: רשימה מודפסת של היצירות שנלמדו בכיתה</w:t>
      </w:r>
    </w:p>
    <w:p w:rsidR="00C970E2" w:rsidRPr="005E4B05" w:rsidRDefault="00C970E2" w:rsidP="00C970E2">
      <w:pPr>
        <w:pStyle w:val="a7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5E4B05">
        <w:rPr>
          <w:rFonts w:hint="cs"/>
          <w:sz w:val="24"/>
          <w:szCs w:val="24"/>
          <w:rtl/>
        </w:rPr>
        <w:t xml:space="preserve">הוראות מיוחדות: 1. </w:t>
      </w:r>
      <w:r w:rsidRPr="005E4B05">
        <w:rPr>
          <w:rFonts w:hint="cs"/>
          <w:b/>
          <w:bCs/>
          <w:sz w:val="24"/>
          <w:szCs w:val="24"/>
          <w:u w:val="single"/>
          <w:rtl/>
        </w:rPr>
        <w:t>חובה</w:t>
      </w:r>
      <w:r w:rsidRPr="005E4B05">
        <w:rPr>
          <w:rFonts w:hint="cs"/>
          <w:sz w:val="24"/>
          <w:szCs w:val="24"/>
          <w:rtl/>
        </w:rPr>
        <w:t xml:space="preserve"> לצרף לבחינה את הרשימה המודפסת של היצירות שנלמדו בכיתה</w:t>
      </w:r>
    </w:p>
    <w:p w:rsidR="00C970E2" w:rsidRDefault="00C970E2" w:rsidP="00C970E2">
      <w:pPr>
        <w:pStyle w:val="a7"/>
        <w:rPr>
          <w:sz w:val="24"/>
          <w:szCs w:val="24"/>
          <w:rtl/>
        </w:rPr>
      </w:pPr>
      <w:r w:rsidRPr="005E4B05">
        <w:rPr>
          <w:rFonts w:hint="cs"/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 xml:space="preserve"> </w:t>
      </w:r>
      <w:r w:rsidRPr="005E4B05">
        <w:rPr>
          <w:rFonts w:hint="cs"/>
          <w:sz w:val="24"/>
          <w:szCs w:val="24"/>
          <w:rtl/>
        </w:rPr>
        <w:t xml:space="preserve">                      2. </w:t>
      </w:r>
      <w:r w:rsidRPr="005E4B05">
        <w:rPr>
          <w:rFonts w:hint="cs"/>
          <w:b/>
          <w:bCs/>
          <w:sz w:val="24"/>
          <w:szCs w:val="24"/>
          <w:u w:val="single"/>
          <w:rtl/>
        </w:rPr>
        <w:t>אין</w:t>
      </w:r>
      <w:r w:rsidRPr="005E4B05">
        <w:rPr>
          <w:rFonts w:hint="cs"/>
          <w:sz w:val="24"/>
          <w:szCs w:val="24"/>
          <w:rtl/>
        </w:rPr>
        <w:t xml:space="preserve"> לחזור ולהדגי</w:t>
      </w:r>
      <w:r>
        <w:rPr>
          <w:rFonts w:hint="cs"/>
          <w:sz w:val="24"/>
          <w:szCs w:val="24"/>
          <w:rtl/>
        </w:rPr>
        <w:t>ם בתשובות שונות על פי אותה יצירה</w:t>
      </w:r>
    </w:p>
    <w:p w:rsidR="00C970E2" w:rsidRPr="005E4B05" w:rsidRDefault="00C970E2" w:rsidP="00C970E2">
      <w:pPr>
        <w:pStyle w:val="a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3</w:t>
      </w:r>
      <w:r w:rsidRPr="00D63719">
        <w:rPr>
          <w:rFonts w:hint="cs"/>
          <w:sz w:val="24"/>
          <w:szCs w:val="24"/>
          <w:u w:val="single"/>
          <w:rtl/>
        </w:rPr>
        <w:t>. יש לכתוב בעט שחור  או כחול</w:t>
      </w:r>
    </w:p>
    <w:p w:rsidR="00C970E2" w:rsidRPr="00160C97" w:rsidRDefault="00C970E2" w:rsidP="00C970E2">
      <w:pPr>
        <w:spacing w:line="360" w:lineRule="auto"/>
        <w:rPr>
          <w:b/>
          <w:bCs/>
          <w:sz w:val="24"/>
          <w:szCs w:val="24"/>
          <w:u w:val="single"/>
          <w:rtl/>
        </w:rPr>
      </w:pPr>
    </w:p>
    <w:p w:rsidR="00C970E2" w:rsidRPr="00160C97" w:rsidRDefault="00C970E2" w:rsidP="00C970E2">
      <w:pPr>
        <w:spacing w:line="360" w:lineRule="auto"/>
        <w:rPr>
          <w:sz w:val="24"/>
          <w:szCs w:val="24"/>
          <w:u w:val="single"/>
        </w:rPr>
      </w:pPr>
      <w:r>
        <w:rPr>
          <w:rFonts w:hint="cs"/>
          <w:sz w:val="24"/>
          <w:szCs w:val="24"/>
          <w:u w:val="single"/>
          <w:rtl/>
        </w:rPr>
        <w:t>מבחן בגרות מותאם:</w:t>
      </w:r>
    </w:p>
    <w:p w:rsidR="00C970E2" w:rsidRPr="00881B70" w:rsidRDefault="00C970E2" w:rsidP="00C970E2">
      <w:pPr>
        <w:numPr>
          <w:ilvl w:val="0"/>
          <w:numId w:val="15"/>
        </w:numPr>
        <w:spacing w:after="0" w:line="360" w:lineRule="auto"/>
        <w:rPr>
          <w:sz w:val="24"/>
          <w:szCs w:val="24"/>
          <w:u w:val="single"/>
          <w:rtl/>
        </w:rPr>
      </w:pPr>
      <w:r w:rsidRPr="00881B70">
        <w:rPr>
          <w:rFonts w:hint="cs"/>
          <w:sz w:val="24"/>
          <w:szCs w:val="24"/>
          <w:u w:val="single"/>
          <w:rtl/>
        </w:rPr>
        <w:lastRenderedPageBreak/>
        <w:t xml:space="preserve">שאלון 9111 , </w:t>
      </w:r>
      <w:bookmarkStart w:id="0" w:name="_GoBack"/>
      <w:bookmarkEnd w:id="0"/>
      <w:r w:rsidRPr="00881B70">
        <w:rPr>
          <w:rFonts w:hint="cs"/>
          <w:sz w:val="24"/>
          <w:szCs w:val="24"/>
          <w:u w:val="single"/>
          <w:rtl/>
        </w:rPr>
        <w:t xml:space="preserve">שאלון 9112, שאלון </w:t>
      </w:r>
      <w:r w:rsidRPr="00C970E2">
        <w:rPr>
          <w:rFonts w:hint="cs"/>
          <w:sz w:val="24"/>
          <w:szCs w:val="24"/>
          <w:u w:val="single"/>
          <w:rtl/>
        </w:rPr>
        <w:t>9181</w:t>
      </w:r>
      <w:r w:rsidRPr="00881B70">
        <w:rPr>
          <w:rFonts w:hint="cs"/>
          <w:sz w:val="24"/>
          <w:szCs w:val="24"/>
          <w:u w:val="single"/>
          <w:rtl/>
        </w:rPr>
        <w:t xml:space="preserve">: </w:t>
      </w:r>
    </w:p>
    <w:p w:rsidR="00C970E2" w:rsidRPr="00881B70" w:rsidRDefault="00C970E2" w:rsidP="00C970E2">
      <w:pPr>
        <w:spacing w:line="360" w:lineRule="auto"/>
        <w:ind w:left="720"/>
        <w:rPr>
          <w:b/>
          <w:bCs/>
          <w:sz w:val="24"/>
          <w:szCs w:val="24"/>
          <w:rtl/>
        </w:rPr>
      </w:pPr>
      <w:r w:rsidRPr="00881B70">
        <w:rPr>
          <w:rFonts w:hint="cs"/>
          <w:sz w:val="24"/>
          <w:szCs w:val="24"/>
          <w:rtl/>
        </w:rPr>
        <w:t>יש לענות על ארבע שאלות על פי החלוקה הבאה:</w:t>
      </w:r>
    </w:p>
    <w:p w:rsidR="00C970E2" w:rsidRPr="00881B70" w:rsidRDefault="00C970E2" w:rsidP="00C970E2">
      <w:pPr>
        <w:spacing w:line="360" w:lineRule="auto"/>
        <w:ind w:left="720"/>
        <w:rPr>
          <w:b/>
          <w:bCs/>
          <w:sz w:val="24"/>
          <w:szCs w:val="24"/>
          <w:rtl/>
        </w:rPr>
      </w:pPr>
      <w:r w:rsidRPr="00881B70">
        <w:rPr>
          <w:rFonts w:hint="cs"/>
          <w:sz w:val="24"/>
          <w:szCs w:val="24"/>
          <w:rtl/>
        </w:rPr>
        <w:t>פרק 1+2: סיפורת (סיפור קצר, סיפור חסידי, מעשה חכמים, נובלה, דרמה)</w:t>
      </w:r>
    </w:p>
    <w:p w:rsidR="00C970E2" w:rsidRPr="00881B70" w:rsidRDefault="00C970E2" w:rsidP="00C970E2">
      <w:pPr>
        <w:spacing w:line="360" w:lineRule="auto"/>
        <w:ind w:left="720"/>
        <w:rPr>
          <w:b/>
          <w:bCs/>
          <w:sz w:val="24"/>
          <w:szCs w:val="24"/>
          <w:rtl/>
        </w:rPr>
      </w:pPr>
      <w:r w:rsidRPr="00881B70">
        <w:rPr>
          <w:rFonts w:hint="cs"/>
          <w:sz w:val="24"/>
          <w:szCs w:val="24"/>
          <w:rtl/>
        </w:rPr>
        <w:t>יש לענות על שתי שאלות. שווי כל שאלה 25% נקודות.</w:t>
      </w:r>
    </w:p>
    <w:p w:rsidR="00C970E2" w:rsidRPr="00881B70" w:rsidRDefault="00C970E2" w:rsidP="00C970E2">
      <w:pPr>
        <w:spacing w:line="360" w:lineRule="auto"/>
        <w:ind w:left="720"/>
        <w:rPr>
          <w:b/>
          <w:bCs/>
          <w:sz w:val="24"/>
          <w:szCs w:val="24"/>
          <w:rtl/>
        </w:rPr>
      </w:pPr>
      <w:r w:rsidRPr="00881B70">
        <w:rPr>
          <w:rFonts w:hint="cs"/>
          <w:sz w:val="24"/>
          <w:szCs w:val="24"/>
          <w:rtl/>
        </w:rPr>
        <w:t>פרק 3: שירה (שירת ימי הביניים, שירה מודרנית)</w:t>
      </w:r>
    </w:p>
    <w:p w:rsidR="00C970E2" w:rsidRPr="00881B70" w:rsidRDefault="00C970E2" w:rsidP="00C970E2">
      <w:pPr>
        <w:spacing w:line="360" w:lineRule="auto"/>
        <w:ind w:left="720"/>
        <w:rPr>
          <w:b/>
          <w:bCs/>
          <w:sz w:val="24"/>
          <w:szCs w:val="24"/>
          <w:rtl/>
        </w:rPr>
      </w:pPr>
      <w:r w:rsidRPr="00881B70">
        <w:rPr>
          <w:rFonts w:hint="cs"/>
          <w:sz w:val="24"/>
          <w:szCs w:val="24"/>
          <w:rtl/>
        </w:rPr>
        <w:t>יש לענות על שתי שאלות. שווי כל שאלה 25% נקודות.</w:t>
      </w:r>
    </w:p>
    <w:p w:rsidR="00C970E2" w:rsidRPr="00881B70" w:rsidRDefault="00C970E2" w:rsidP="00C970E2">
      <w:pPr>
        <w:spacing w:line="360" w:lineRule="auto"/>
        <w:ind w:left="720"/>
        <w:rPr>
          <w:sz w:val="24"/>
          <w:szCs w:val="24"/>
          <w:rtl/>
        </w:rPr>
      </w:pPr>
      <w:r w:rsidRPr="00881B70">
        <w:rPr>
          <w:rFonts w:ascii="Arial" w:hAnsi="Arial" w:hint="cs"/>
          <w:color w:val="222222"/>
          <w:sz w:val="24"/>
          <w:szCs w:val="24"/>
          <w:rtl/>
        </w:rPr>
        <w:t>אין לחזור על אותה יצירה פעמיים בשתי תשובות שונות</w:t>
      </w:r>
    </w:p>
    <w:p w:rsidR="00C970E2" w:rsidRDefault="00C970E2" w:rsidP="00C970E2"/>
    <w:p w:rsidR="00040883" w:rsidRPr="00C970E2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</w:p>
    <w:p w:rsidR="00040883" w:rsidRPr="00BF40E7" w:rsidRDefault="00040883" w:rsidP="00040883">
      <w:pPr>
        <w:spacing w:after="0" w:line="360" w:lineRule="auto"/>
        <w:textAlignment w:val="baseline"/>
        <w:rPr>
          <w:rFonts w:ascii="Segoe UI" w:eastAsia="Times New Roman" w:hAnsi="Segoe UI" w:cs="Segoe UI"/>
          <w:sz w:val="12"/>
          <w:szCs w:val="12"/>
          <w:rtl/>
        </w:rPr>
      </w:pPr>
      <w:r w:rsidRPr="00BF40E7">
        <w:rPr>
          <w:rFonts w:ascii="Calibri" w:eastAsia="Times New Roman" w:hAnsi="Calibri" w:cs="Segoe UI"/>
          <w:rtl/>
        </w:rPr>
        <w:t>  </w:t>
      </w:r>
    </w:p>
    <w:p w:rsidR="00040883" w:rsidRPr="006B5A18" w:rsidRDefault="00040883" w:rsidP="0004088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</w:p>
    <w:p w:rsidR="00AD2174" w:rsidRDefault="00E35D3F"/>
    <w:sectPr w:rsidR="00AD2174" w:rsidSect="00BC439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D3F" w:rsidRDefault="00E35D3F">
      <w:pPr>
        <w:spacing w:after="0" w:line="240" w:lineRule="auto"/>
      </w:pPr>
      <w:r>
        <w:separator/>
      </w:r>
    </w:p>
  </w:endnote>
  <w:endnote w:type="continuationSeparator" w:id="0">
    <w:p w:rsidR="00E35D3F" w:rsidRDefault="00E3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26429672"/>
      <w:docPartObj>
        <w:docPartGallery w:val="Page Numbers (Bottom of Page)"/>
        <w:docPartUnique/>
      </w:docPartObj>
    </w:sdtPr>
    <w:sdtEndPr>
      <w:rPr>
        <w:cs/>
      </w:rPr>
    </w:sdtEndPr>
    <w:sdtContent>
      <w:p w:rsidR="006B5A18" w:rsidRDefault="00040883">
        <w:pPr>
          <w:pStyle w:val="a3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C970E2" w:rsidRPr="00C970E2">
          <w:rPr>
            <w:noProof/>
            <w:rtl/>
            <w:lang w:val="he-IL"/>
          </w:rPr>
          <w:t>5</w:t>
        </w:r>
        <w:r>
          <w:fldChar w:fldCharType="end"/>
        </w:r>
      </w:p>
    </w:sdtContent>
  </w:sdt>
  <w:p w:rsidR="006B5A18" w:rsidRDefault="00E35D3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D3F" w:rsidRDefault="00E35D3F">
      <w:pPr>
        <w:spacing w:after="0" w:line="240" w:lineRule="auto"/>
      </w:pPr>
      <w:r>
        <w:separator/>
      </w:r>
    </w:p>
  </w:footnote>
  <w:footnote w:type="continuationSeparator" w:id="0">
    <w:p w:rsidR="00E35D3F" w:rsidRDefault="00E35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578440173"/>
      <w:docPartObj>
        <w:docPartGallery w:val="Page Numbers (Top of Page)"/>
        <w:docPartUnique/>
      </w:docPartObj>
    </w:sdtPr>
    <w:sdtEndPr>
      <w:rPr>
        <w:cs/>
      </w:rPr>
    </w:sdtEndPr>
    <w:sdtContent>
      <w:p w:rsidR="00C5131F" w:rsidRDefault="00C5131F">
        <w:pPr>
          <w:pStyle w:val="a5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="00C970E2" w:rsidRPr="00C970E2">
          <w:rPr>
            <w:noProof/>
            <w:rtl/>
            <w:lang w:val="he-IL"/>
          </w:rPr>
          <w:t>5</w:t>
        </w:r>
        <w:r>
          <w:fldChar w:fldCharType="end"/>
        </w:r>
      </w:p>
    </w:sdtContent>
  </w:sdt>
  <w:p w:rsidR="00C5131F" w:rsidRDefault="00C513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6BB"/>
    <w:multiLevelType w:val="multilevel"/>
    <w:tmpl w:val="585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D6173"/>
    <w:multiLevelType w:val="multilevel"/>
    <w:tmpl w:val="A584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285A04"/>
    <w:multiLevelType w:val="hybridMultilevel"/>
    <w:tmpl w:val="15D86AE2"/>
    <w:lvl w:ilvl="0" w:tplc="01B4A2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9495D"/>
    <w:multiLevelType w:val="multilevel"/>
    <w:tmpl w:val="6EEE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DE0E3E"/>
    <w:multiLevelType w:val="multilevel"/>
    <w:tmpl w:val="3F64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9E7D2C"/>
    <w:multiLevelType w:val="multilevel"/>
    <w:tmpl w:val="A6E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820F0F"/>
    <w:multiLevelType w:val="multilevel"/>
    <w:tmpl w:val="C81EBF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466278"/>
    <w:multiLevelType w:val="multilevel"/>
    <w:tmpl w:val="C8BC7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F1633D"/>
    <w:multiLevelType w:val="multilevel"/>
    <w:tmpl w:val="AD40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7A392B"/>
    <w:multiLevelType w:val="multilevel"/>
    <w:tmpl w:val="DD4C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464649"/>
    <w:multiLevelType w:val="hybridMultilevel"/>
    <w:tmpl w:val="E32E193E"/>
    <w:lvl w:ilvl="0" w:tplc="032E59D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8173BB"/>
    <w:multiLevelType w:val="multilevel"/>
    <w:tmpl w:val="341E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271149"/>
    <w:multiLevelType w:val="multilevel"/>
    <w:tmpl w:val="84D6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2F1171"/>
    <w:multiLevelType w:val="multilevel"/>
    <w:tmpl w:val="ACFC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160BC9"/>
    <w:multiLevelType w:val="multilevel"/>
    <w:tmpl w:val="A502EC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0A5370"/>
    <w:multiLevelType w:val="multilevel"/>
    <w:tmpl w:val="7810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7"/>
  </w:num>
  <w:num w:numId="5">
    <w:abstractNumId w:val="6"/>
  </w:num>
  <w:num w:numId="6">
    <w:abstractNumId w:val="14"/>
  </w:num>
  <w:num w:numId="7">
    <w:abstractNumId w:val="9"/>
  </w:num>
  <w:num w:numId="8">
    <w:abstractNumId w:val="1"/>
  </w:num>
  <w:num w:numId="9">
    <w:abstractNumId w:val="12"/>
  </w:num>
  <w:num w:numId="10">
    <w:abstractNumId w:val="8"/>
  </w:num>
  <w:num w:numId="11">
    <w:abstractNumId w:val="13"/>
  </w:num>
  <w:num w:numId="12">
    <w:abstractNumId w:val="4"/>
  </w:num>
  <w:num w:numId="13">
    <w:abstractNumId w:val="5"/>
  </w:num>
  <w:num w:numId="14">
    <w:abstractNumId w:val="11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83"/>
    <w:rsid w:val="00040883"/>
    <w:rsid w:val="00124166"/>
    <w:rsid w:val="002B1DDD"/>
    <w:rsid w:val="003D0EEC"/>
    <w:rsid w:val="006F4961"/>
    <w:rsid w:val="00C34D42"/>
    <w:rsid w:val="00C5131F"/>
    <w:rsid w:val="00C970E2"/>
    <w:rsid w:val="00D6094A"/>
    <w:rsid w:val="00E35D3F"/>
    <w:rsid w:val="00EA50AC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481DE-B031-48A6-A132-3384171E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8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8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תחתונה תו"/>
    <w:basedOn w:val="a0"/>
    <w:link w:val="a3"/>
    <w:uiPriority w:val="99"/>
    <w:rsid w:val="00040883"/>
  </w:style>
  <w:style w:type="paragraph" w:styleId="a5">
    <w:name w:val="header"/>
    <w:basedOn w:val="a"/>
    <w:link w:val="a6"/>
    <w:uiPriority w:val="99"/>
    <w:unhideWhenUsed/>
    <w:rsid w:val="00C513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C5131F"/>
  </w:style>
  <w:style w:type="paragraph" w:styleId="a7">
    <w:name w:val="List Paragraph"/>
    <w:basedOn w:val="a"/>
    <w:uiPriority w:val="34"/>
    <w:qFormat/>
    <w:rsid w:val="00FF2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mirav3</dc:creator>
  <cp:keywords/>
  <dc:description/>
  <cp:lastModifiedBy>nili</cp:lastModifiedBy>
  <cp:revision>4</cp:revision>
  <dcterms:created xsi:type="dcterms:W3CDTF">2017-05-14T20:45:00Z</dcterms:created>
  <dcterms:modified xsi:type="dcterms:W3CDTF">2017-05-14T20:53:00Z</dcterms:modified>
</cp:coreProperties>
</file>